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E4FD" w14:textId="77777777" w:rsidR="00E85101" w:rsidRPr="005B1B6F" w:rsidRDefault="005B1B6F" w:rsidP="005B1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B1B6F">
        <w:rPr>
          <w:rFonts w:ascii="Times New Roman" w:hAnsi="Times New Roman" w:cs="Times New Roman"/>
          <w:b/>
          <w:sz w:val="24"/>
          <w:szCs w:val="24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5B1B6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B1B6F">
        <w:rPr>
          <w:rFonts w:ascii="Times New Roman" w:hAnsi="Times New Roman" w:cs="Times New Roman"/>
          <w:b/>
          <w:sz w:val="24"/>
          <w:szCs w:val="24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5B1B6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2598146" w14:textId="1403A87A" w:rsidR="005B1B6F" w:rsidRPr="00774D45" w:rsidRDefault="005B1B6F" w:rsidP="005B1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F">
        <w:rPr>
          <w:rFonts w:ascii="Times New Roman" w:hAnsi="Times New Roman" w:cs="Times New Roman"/>
          <w:b/>
          <w:sz w:val="24"/>
          <w:szCs w:val="24"/>
        </w:rPr>
        <w:t xml:space="preserve">В МАДОУ – детский сад </w:t>
      </w:r>
      <w:r w:rsidR="00774D45">
        <w:rPr>
          <w:rFonts w:ascii="Times New Roman" w:hAnsi="Times New Roman" w:cs="Times New Roman"/>
          <w:b/>
          <w:sz w:val="24"/>
          <w:szCs w:val="24"/>
        </w:rPr>
        <w:t>№ 197</w:t>
      </w:r>
    </w:p>
    <w:p w14:paraId="5EC11938" w14:textId="6B630D76" w:rsidR="005B1B6F" w:rsidRPr="005B1B6F" w:rsidRDefault="005B1B6F" w:rsidP="00774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B6F">
        <w:rPr>
          <w:rFonts w:ascii="Times New Roman" w:hAnsi="Times New Roman" w:cs="Times New Roman"/>
          <w:sz w:val="24"/>
          <w:szCs w:val="24"/>
        </w:rPr>
        <w:t>В МАДОУ – детский сад № 197 обучаются 4 инвалида с различными нарушениями (ДЦП, сахарный диабет, аутизм, челюстно- лицевой дефект)</w:t>
      </w:r>
      <w:r w:rsidR="00774D45">
        <w:rPr>
          <w:rFonts w:ascii="Times New Roman" w:hAnsi="Times New Roman" w:cs="Times New Roman"/>
          <w:sz w:val="24"/>
          <w:szCs w:val="24"/>
        </w:rPr>
        <w:t>.</w:t>
      </w:r>
    </w:p>
    <w:p w14:paraId="30F15B6D" w14:textId="790D6700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 xml:space="preserve">Во время проведения </w:t>
      </w:r>
      <w:r w:rsidR="00774D45">
        <w:rPr>
          <w:color w:val="252525"/>
        </w:rPr>
        <w:t xml:space="preserve">непосредственной образовательной деятельности </w:t>
      </w:r>
      <w:r w:rsidRPr="005B1B6F">
        <w:rPr>
          <w:color w:val="252525"/>
        </w:rPr>
        <w:t xml:space="preserve">где есть инвалиды и воспитанники с </w:t>
      </w:r>
      <w:proofErr w:type="gramStart"/>
      <w:r w:rsidRPr="005B1B6F">
        <w:rPr>
          <w:color w:val="252525"/>
        </w:rPr>
        <w:t>ОВЗ,  применяются</w:t>
      </w:r>
      <w:proofErr w:type="gramEnd"/>
      <w:r w:rsidRPr="005B1B6F">
        <w:rPr>
          <w:color w:val="252525"/>
        </w:rPr>
        <w:t xml:space="preserve"> мультимедийные средства, оргтехника и иные средства для повышения уровня восприятия информации воспитанников с различными нарушениями. </w:t>
      </w:r>
    </w:p>
    <w:p w14:paraId="364D3585" w14:textId="5D9612B6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 xml:space="preserve">Для разъяснения отдельных вопросов </w:t>
      </w:r>
      <w:r w:rsidR="00774D45">
        <w:rPr>
          <w:color w:val="252525"/>
        </w:rPr>
        <w:t xml:space="preserve">педагоги </w:t>
      </w:r>
      <w:r w:rsidRPr="005B1B6F">
        <w:rPr>
          <w:color w:val="252525"/>
        </w:rPr>
        <w:t xml:space="preserve">дополнительно проводят индивидуальные </w:t>
      </w:r>
      <w:proofErr w:type="gramStart"/>
      <w:r w:rsidRPr="005B1B6F">
        <w:rPr>
          <w:color w:val="252525"/>
        </w:rPr>
        <w:t>консультации,  </w:t>
      </w:r>
      <w:r w:rsidR="00774D45">
        <w:rPr>
          <w:color w:val="252525"/>
        </w:rPr>
        <w:t>также</w:t>
      </w:r>
      <w:proofErr w:type="gramEnd"/>
      <w:r w:rsidR="00774D45">
        <w:rPr>
          <w:color w:val="252525"/>
        </w:rPr>
        <w:t xml:space="preserve"> имеется </w:t>
      </w:r>
      <w:r w:rsidRPr="005B1B6F">
        <w:rPr>
          <w:color w:val="252525"/>
        </w:rPr>
        <w:t xml:space="preserve">информирования </w:t>
      </w:r>
      <w:r w:rsidR="00774D45">
        <w:rPr>
          <w:color w:val="252525"/>
        </w:rPr>
        <w:t xml:space="preserve">для </w:t>
      </w:r>
      <w:r w:rsidRPr="005B1B6F">
        <w:rPr>
          <w:color w:val="252525"/>
        </w:rPr>
        <w:t xml:space="preserve">родителей </w:t>
      </w:r>
      <w:r w:rsidR="00774D45">
        <w:rPr>
          <w:color w:val="252525"/>
        </w:rPr>
        <w:t xml:space="preserve">(законных представителей) </w:t>
      </w:r>
      <w:r w:rsidRPr="005B1B6F">
        <w:rPr>
          <w:color w:val="252525"/>
        </w:rPr>
        <w:t>имеется сайт ДОУ.</w:t>
      </w:r>
    </w:p>
    <w:p w14:paraId="4B0B0FC0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>Групповые и музыкальный зал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14:paraId="026809D4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мультимедийный комплексы (проектор и экран),</w:t>
      </w:r>
    </w:p>
    <w:p w14:paraId="6C4DABA8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ноутбук</w:t>
      </w:r>
    </w:p>
    <w:p w14:paraId="7ABF3B39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телевизоры,</w:t>
      </w:r>
    </w:p>
    <w:p w14:paraId="154FFFE8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видеоплееры,</w:t>
      </w:r>
    </w:p>
    <w:p w14:paraId="3919270C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видео ДVД,</w:t>
      </w:r>
    </w:p>
    <w:p w14:paraId="14FBC0F1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14:paraId="19259F44" w14:textId="77777777" w:rsidR="005B1B6F" w:rsidRPr="005B1B6F" w:rsidRDefault="005B1B6F" w:rsidP="00774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B6F" w:rsidRPr="005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10"/>
    <w:rsid w:val="005B1B6F"/>
    <w:rsid w:val="00774D45"/>
    <w:rsid w:val="00BE6710"/>
    <w:rsid w:val="00E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2D98"/>
  <w15:chartTrackingRefBased/>
  <w15:docId w15:val="{9CAB7C5E-3DC6-4DBE-8674-D7F33B0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Y Z</cp:lastModifiedBy>
  <cp:revision>2</cp:revision>
  <dcterms:created xsi:type="dcterms:W3CDTF">2020-05-28T08:09:00Z</dcterms:created>
  <dcterms:modified xsi:type="dcterms:W3CDTF">2020-05-28T08:09:00Z</dcterms:modified>
</cp:coreProperties>
</file>