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76" w:rsidRPr="00152F76" w:rsidRDefault="00152F76" w:rsidP="00152F76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52F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Консультация для родителей</w:t>
      </w:r>
      <w:r w:rsidRPr="00152F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2F76" w:rsidRPr="00152F76" w:rsidRDefault="00152F76" w:rsidP="00152F76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52F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Учим математику дома</w:t>
      </w:r>
      <w:r w:rsidRPr="00152F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2F76" w:rsidRPr="00152F76" w:rsidRDefault="00152F76" w:rsidP="00152F76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2F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152F76">
        <w:rPr>
          <w:rFonts w:ascii="Times New Roman" w:hAnsi="Times New Roman" w:cs="Times New Roman"/>
          <w:sz w:val="28"/>
          <w:szCs w:val="28"/>
          <w:lang w:eastAsia="ru-RU"/>
        </w:rPr>
        <w:t>: познакомить </w:t>
      </w:r>
      <w:r w:rsidRPr="00152F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родителей</w:t>
      </w:r>
      <w:r w:rsidRPr="00152F76">
        <w:rPr>
          <w:rFonts w:ascii="Times New Roman" w:hAnsi="Times New Roman" w:cs="Times New Roman"/>
          <w:sz w:val="28"/>
          <w:szCs w:val="28"/>
          <w:lang w:eastAsia="ru-RU"/>
        </w:rPr>
        <w:t> с игровыми способами развития навыков счета, логического мышления, воображения.</w:t>
      </w:r>
    </w:p>
    <w:p w:rsidR="00152F76" w:rsidRPr="00152F76" w:rsidRDefault="00152F76" w:rsidP="00152F76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2F7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«Учиться можно только весело»</w:t>
      </w:r>
      <w:r w:rsidRPr="00152F76">
        <w:rPr>
          <w:rFonts w:ascii="Times New Roman" w:hAnsi="Times New Roman" w:cs="Times New Roman"/>
          <w:sz w:val="28"/>
          <w:szCs w:val="28"/>
          <w:lang w:eastAsia="ru-RU"/>
        </w:rPr>
        <w:t> Французский романист Анатоль Франс. Начинать надо с воспитания у ребенка внимания, умения сравнивать и наблюдать. Подружиться ребенку с </w:t>
      </w:r>
      <w:r w:rsidRPr="00152F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математикой помогают игры</w:t>
      </w:r>
      <w:r w:rsidRPr="00152F76">
        <w:rPr>
          <w:rFonts w:ascii="Times New Roman" w:hAnsi="Times New Roman" w:cs="Times New Roman"/>
          <w:sz w:val="28"/>
          <w:szCs w:val="28"/>
          <w:lang w:eastAsia="ru-RU"/>
        </w:rPr>
        <w:t>. В процессе игры дети усваивают сложные </w:t>
      </w:r>
      <w:r w:rsidRPr="00152F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математические понятия</w:t>
      </w:r>
      <w:r w:rsidRPr="00152F76">
        <w:rPr>
          <w:rFonts w:ascii="Times New Roman" w:hAnsi="Times New Roman" w:cs="Times New Roman"/>
          <w:sz w:val="28"/>
          <w:szCs w:val="28"/>
          <w:lang w:eastAsia="ru-RU"/>
        </w:rPr>
        <w:t>, учатся считать, читать и писать, а в развитии этих навыков ребенку помогают самые близкие люди - его </w:t>
      </w:r>
      <w:r w:rsidRPr="00152F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родители</w:t>
      </w:r>
      <w:r w:rsidRPr="00152F76">
        <w:rPr>
          <w:rFonts w:ascii="Times New Roman" w:hAnsi="Times New Roman" w:cs="Times New Roman"/>
          <w:sz w:val="28"/>
          <w:szCs w:val="28"/>
          <w:lang w:eastAsia="ru-RU"/>
        </w:rPr>
        <w:t>. Но это не только тренировка, это также и прекрасно проведенное время вместе с собственным ребенком. Однако в стремлении к знаниям важно не переусердствовать.</w:t>
      </w:r>
    </w:p>
    <w:p w:rsidR="00152F76" w:rsidRPr="00152F76" w:rsidRDefault="00152F76" w:rsidP="00152F76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2F76">
        <w:rPr>
          <w:rFonts w:ascii="Times New Roman" w:hAnsi="Times New Roman" w:cs="Times New Roman"/>
          <w:sz w:val="28"/>
          <w:szCs w:val="28"/>
          <w:lang w:eastAsia="ru-RU"/>
        </w:rPr>
        <w:t>Самое главное - это привить малышу интерес к познанию. Для этого занятия должны проходить в увлекательной игровой форме. Главное при обучении счету вовсе не овладение вычислительными навыками, а понимание того, что означают числа и для чего они нужны. Знания его будут прочнее, если вы будете их закреплять и </w:t>
      </w:r>
      <w:proofErr w:type="spellStart"/>
      <w:r w:rsidRPr="00152F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дома</w:t>
      </w:r>
      <w:proofErr w:type="gramStart"/>
      <w:r w:rsidRPr="00152F7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52F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152F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тоит</w:t>
      </w:r>
      <w:proofErr w:type="spellEnd"/>
      <w:r w:rsidRPr="00152F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школы научить ребенка различать</w:t>
      </w:r>
      <w:r w:rsidRPr="00152F76">
        <w:rPr>
          <w:rFonts w:ascii="Times New Roman" w:hAnsi="Times New Roman" w:cs="Times New Roman"/>
          <w:sz w:val="28"/>
          <w:szCs w:val="28"/>
          <w:lang w:eastAsia="ru-RU"/>
        </w:rPr>
        <w:t>: - пространственное расположение предметов </w:t>
      </w:r>
      <w:r w:rsidRPr="00152F7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(вверху, внизу, справа, слева, под, над и т. д.)</w:t>
      </w:r>
      <w:r w:rsidRPr="00152F76">
        <w:rPr>
          <w:rFonts w:ascii="Times New Roman" w:hAnsi="Times New Roman" w:cs="Times New Roman"/>
          <w:sz w:val="28"/>
          <w:szCs w:val="28"/>
          <w:lang w:eastAsia="ru-RU"/>
        </w:rPr>
        <w:t>; - узнавать основные геометрические фигуры </w:t>
      </w:r>
      <w:r w:rsidRPr="00152F7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(круг, квадрат, прямоугольник, треугольник)</w:t>
      </w:r>
      <w:r w:rsidRPr="00152F76">
        <w:rPr>
          <w:rFonts w:ascii="Times New Roman" w:hAnsi="Times New Roman" w:cs="Times New Roman"/>
          <w:sz w:val="28"/>
          <w:szCs w:val="28"/>
          <w:lang w:eastAsia="ru-RU"/>
        </w:rPr>
        <w:t>; -величину предметов; - понятия "больше", "меньше", "часть", "целое".</w:t>
      </w:r>
    </w:p>
    <w:p w:rsidR="00152F76" w:rsidRPr="00152F76" w:rsidRDefault="00152F76" w:rsidP="00152F76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2F76">
        <w:rPr>
          <w:rFonts w:ascii="Times New Roman" w:hAnsi="Times New Roman" w:cs="Times New Roman"/>
          <w:sz w:val="28"/>
          <w:szCs w:val="28"/>
          <w:lang w:eastAsia="ru-RU"/>
        </w:rPr>
        <w:t>Формы обучения элементарным </w:t>
      </w:r>
      <w:r w:rsidRPr="00152F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математическим</w:t>
      </w:r>
      <w:r w:rsidRPr="00152F76">
        <w:rPr>
          <w:rFonts w:ascii="Times New Roman" w:hAnsi="Times New Roman" w:cs="Times New Roman"/>
          <w:sz w:val="28"/>
          <w:szCs w:val="28"/>
          <w:lang w:eastAsia="ru-RU"/>
        </w:rPr>
        <w:t> представлениям - игра.</w:t>
      </w:r>
    </w:p>
    <w:p w:rsidR="00152F76" w:rsidRPr="00152F76" w:rsidRDefault="00152F76" w:rsidP="00152F76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2F76">
        <w:rPr>
          <w:rFonts w:ascii="Times New Roman" w:hAnsi="Times New Roman" w:cs="Times New Roman"/>
          <w:sz w:val="28"/>
          <w:szCs w:val="28"/>
          <w:lang w:eastAsia="ru-RU"/>
        </w:rPr>
        <w:t>Игра "Наоборот" </w:t>
      </w:r>
      <w:r w:rsidRPr="00152F7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152F7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толстый</w:t>
      </w:r>
      <w:proofErr w:type="gramEnd"/>
      <w:r w:rsidRPr="00152F7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- тонкий, высокий - низкий, широкий-узкий)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52F76">
        <w:rPr>
          <w:rFonts w:ascii="Times New Roman" w:hAnsi="Times New Roman" w:cs="Times New Roman"/>
          <w:sz w:val="28"/>
          <w:szCs w:val="28"/>
          <w:lang w:eastAsia="ru-RU"/>
        </w:rPr>
        <w:t>Игра </w:t>
      </w:r>
      <w:r w:rsidRPr="00152F7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«Пришли гости»</w:t>
      </w:r>
      <w:r w:rsidRPr="00152F76">
        <w:rPr>
          <w:rFonts w:ascii="Times New Roman" w:hAnsi="Times New Roman" w:cs="Times New Roman"/>
          <w:sz w:val="28"/>
          <w:szCs w:val="28"/>
          <w:lang w:eastAsia="ru-RU"/>
        </w:rPr>
        <w:t> (определение без счета равенства и неравенства двух </w:t>
      </w:r>
      <w:r w:rsidRPr="00152F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групп</w:t>
      </w:r>
      <w:r w:rsidRPr="00152F76">
        <w:rPr>
          <w:rFonts w:ascii="Times New Roman" w:hAnsi="Times New Roman" w:cs="Times New Roman"/>
          <w:sz w:val="28"/>
          <w:szCs w:val="28"/>
          <w:lang w:eastAsia="ru-RU"/>
        </w:rPr>
        <w:t> предметов приемом наложения). Использовать термины </w:t>
      </w:r>
      <w:r w:rsidRPr="00152F7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«больше»</w:t>
      </w:r>
      <w:r w:rsidRPr="00152F76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152F7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«меньше»</w:t>
      </w:r>
      <w:r w:rsidRPr="00152F76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152F7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«поровну»</w:t>
      </w:r>
      <w:r w:rsidRPr="00152F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2F76" w:rsidRPr="00152F76" w:rsidRDefault="00152F76" w:rsidP="00152F76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2F76">
        <w:rPr>
          <w:rFonts w:ascii="Times New Roman" w:hAnsi="Times New Roman" w:cs="Times New Roman"/>
          <w:sz w:val="28"/>
          <w:szCs w:val="28"/>
          <w:lang w:eastAsia="ru-RU"/>
        </w:rPr>
        <w:t>Обратить внимание, чтобы ребенок не пересчитывал один и тот же предмет дважды.</w:t>
      </w:r>
    </w:p>
    <w:p w:rsidR="00152F76" w:rsidRPr="00152F76" w:rsidRDefault="00152F76" w:rsidP="00152F76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2F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Игра "Назови соседей" </w:t>
      </w:r>
      <w:r w:rsidRPr="00152F7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(взрослый называет число, а ребенок - его соседей)</w:t>
      </w:r>
      <w:r w:rsidRPr="00152F76">
        <w:rPr>
          <w:rFonts w:ascii="Times New Roman" w:hAnsi="Times New Roman" w:cs="Times New Roman"/>
          <w:sz w:val="28"/>
          <w:szCs w:val="28"/>
          <w:lang w:eastAsia="ru-RU"/>
        </w:rPr>
        <w:t>. Например,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2F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взрослый говорит</w:t>
      </w:r>
      <w:r w:rsidRPr="00152F76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152F7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«Два»</w:t>
      </w:r>
      <w:r w:rsidRPr="00152F76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2F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ребенок называет</w:t>
      </w:r>
      <w:r w:rsidRPr="00152F76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152F7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«Один, три»</w:t>
      </w:r>
      <w:r w:rsidRPr="00152F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2F76" w:rsidRPr="00152F76" w:rsidRDefault="00152F76" w:rsidP="00152F76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2F76">
        <w:rPr>
          <w:rFonts w:ascii="Times New Roman" w:hAnsi="Times New Roman" w:cs="Times New Roman"/>
          <w:sz w:val="28"/>
          <w:szCs w:val="28"/>
          <w:lang w:eastAsia="ru-RU"/>
        </w:rPr>
        <w:t>Игра "Подели предмет" </w:t>
      </w:r>
      <w:r w:rsidRPr="00152F7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(торт на 2, 4 и т. д. частей)</w:t>
      </w:r>
      <w:r w:rsidRPr="00152F76">
        <w:rPr>
          <w:rFonts w:ascii="Times New Roman" w:hAnsi="Times New Roman" w:cs="Times New Roman"/>
          <w:sz w:val="28"/>
          <w:szCs w:val="28"/>
          <w:lang w:eastAsia="ru-RU"/>
        </w:rPr>
        <w:t>. Показать, что целое всегда больше части. Составление задач целесообразно ограничить сложением, вычитанием в одно действие. Пусть ребенок сам примет участие в составлении задачи. Важно научить его ставить вопрос к задаче, понимать, какой именно вопрос может быть логическим завершением условий данной задачи.</w:t>
      </w:r>
    </w:p>
    <w:p w:rsidR="00152F76" w:rsidRPr="00152F76" w:rsidRDefault="00152F76" w:rsidP="00152F76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2F76">
        <w:rPr>
          <w:rFonts w:ascii="Times New Roman" w:hAnsi="Times New Roman" w:cs="Times New Roman"/>
          <w:sz w:val="28"/>
          <w:szCs w:val="28"/>
          <w:lang w:eastAsia="ru-RU"/>
        </w:rPr>
        <w:t>Игра "Найди пару" (перед ребенком в ряд лежат числовые карточки, на которых нарисованы или наклеены предметы). Взрослый показывает цифру, а ребенок находит соответствующую карточку.</w:t>
      </w:r>
    </w:p>
    <w:p w:rsidR="00152F76" w:rsidRDefault="00152F76" w:rsidP="00152F76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2F76">
        <w:rPr>
          <w:rFonts w:ascii="Times New Roman" w:hAnsi="Times New Roman" w:cs="Times New Roman"/>
          <w:sz w:val="28"/>
          <w:szCs w:val="28"/>
          <w:lang w:eastAsia="ru-RU"/>
        </w:rPr>
        <w:t>Игра "Какое число пропущено?" Называется пропущенное число. Счет в дороге. Маленькие 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2F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Можно придумать каждому объект для счета</w:t>
      </w:r>
      <w:r w:rsidRPr="00152F76">
        <w:rPr>
          <w:rFonts w:ascii="Times New Roman" w:hAnsi="Times New Roman" w:cs="Times New Roman"/>
          <w:sz w:val="28"/>
          <w:szCs w:val="28"/>
          <w:lang w:eastAsia="ru-RU"/>
        </w:rPr>
        <w:t>: ребенок считает большие </w:t>
      </w:r>
      <w:r w:rsidRPr="00152F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дома</w:t>
      </w:r>
      <w:r w:rsidRPr="00152F76">
        <w:rPr>
          <w:rFonts w:ascii="Times New Roman" w:hAnsi="Times New Roman" w:cs="Times New Roman"/>
          <w:sz w:val="28"/>
          <w:szCs w:val="28"/>
          <w:lang w:eastAsia="ru-RU"/>
        </w:rPr>
        <w:t>, а вы маленькие. У кого больше? Сколько вокруг машин? Обращайте внимание ребенка на то,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2F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происходит вокруг</w:t>
      </w:r>
      <w:r w:rsidRPr="00152F76">
        <w:rPr>
          <w:rFonts w:ascii="Times New Roman" w:hAnsi="Times New Roman" w:cs="Times New Roman"/>
          <w:sz w:val="28"/>
          <w:szCs w:val="28"/>
          <w:lang w:eastAsia="ru-RU"/>
        </w:rPr>
        <w:t>: на прогулке, на пути в магазин и т. д. Задавайте вопросы,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2F7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например</w:t>
      </w:r>
      <w:r w:rsidRPr="00152F76">
        <w:rPr>
          <w:rFonts w:ascii="Times New Roman" w:hAnsi="Times New Roman" w:cs="Times New Roman"/>
          <w:sz w:val="28"/>
          <w:szCs w:val="28"/>
          <w:lang w:eastAsia="ru-RU"/>
        </w:rPr>
        <w:t>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</w:t>
      </w:r>
    </w:p>
    <w:p w:rsidR="00152F76" w:rsidRDefault="00152F76" w:rsidP="00152F76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hyperlink r:id="rId5" w:history="1">
        <w:r w:rsidRPr="00152F76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https://yandex.ru/efir?stream_id=vovKCmlhbTfI&amp;from_block=logo_partner_player</w:t>
        </w:r>
      </w:hyperlink>
    </w:p>
    <w:p w:rsidR="00152F76" w:rsidRPr="00152F76" w:rsidRDefault="00152F76" w:rsidP="00152F76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hyperlink r:id="rId6" w:history="1">
        <w:r w:rsidRPr="00152F76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https://yandex.ru/efir?stream_id=49b03d3ad37628dc9a554f02966234ca&amp;from_block=logo_partner_player</w:t>
        </w:r>
      </w:hyperlink>
      <w:bookmarkStart w:id="0" w:name="_GoBack"/>
      <w:bookmarkEnd w:id="0"/>
    </w:p>
    <w:p w:rsidR="008C0582" w:rsidRPr="00152F76" w:rsidRDefault="008C0582" w:rsidP="00152F7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582" w:rsidRPr="00152F76" w:rsidRDefault="008C0582" w:rsidP="00152F7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B72" w:rsidRDefault="008E4B72"/>
    <w:sectPr w:rsidR="008E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33"/>
    <w:rsid w:val="00152F76"/>
    <w:rsid w:val="00691B33"/>
    <w:rsid w:val="00854E99"/>
    <w:rsid w:val="008C0582"/>
    <w:rsid w:val="008E4B72"/>
    <w:rsid w:val="00F2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5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E99"/>
    <w:rPr>
      <w:b/>
      <w:bCs/>
    </w:rPr>
  </w:style>
  <w:style w:type="paragraph" w:styleId="a5">
    <w:name w:val="No Spacing"/>
    <w:uiPriority w:val="1"/>
    <w:qFormat/>
    <w:rsid w:val="00152F7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52F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5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E99"/>
    <w:rPr>
      <w:b/>
      <w:bCs/>
    </w:rPr>
  </w:style>
  <w:style w:type="paragraph" w:styleId="a5">
    <w:name w:val="No Spacing"/>
    <w:uiPriority w:val="1"/>
    <w:qFormat/>
    <w:rsid w:val="00152F7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52F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efir?stream_id=49b03d3ad37628dc9a554f02966234ca&amp;from_block=logo_partner_player" TargetMode="External"/><Relationship Id="rId5" Type="http://schemas.openxmlformats.org/officeDocument/2006/relationships/hyperlink" Target="https://yandex.ru/efir?stream_id=vovKCmlhbTfI&amp;from_block=logo_partner_play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2020-04-06T04:30:00Z</dcterms:created>
  <dcterms:modified xsi:type="dcterms:W3CDTF">2020-04-06T06:46:00Z</dcterms:modified>
</cp:coreProperties>
</file>