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206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933D32" w:rsidRPr="00933D32" w:rsidTr="00933D32">
        <w:tc>
          <w:tcPr>
            <w:tcW w:w="5670" w:type="dxa"/>
          </w:tcPr>
          <w:p w:rsidR="00933D32" w:rsidRPr="00933D32" w:rsidRDefault="00933D32" w:rsidP="00933D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Председатель профкома</w:t>
            </w: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___________ /___________________/</w:t>
            </w: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протокол № ____ от «__»___ 201    г.</w:t>
            </w:r>
          </w:p>
          <w:p w:rsidR="00933D32" w:rsidRPr="00933D32" w:rsidRDefault="00933D32" w:rsidP="00933D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33D32" w:rsidRPr="00933D32" w:rsidRDefault="00933D32" w:rsidP="00933D32">
            <w:pPr>
              <w:ind w:firstLine="3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3D3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МАДО</w:t>
            </w:r>
            <w:proofErr w:type="gramStart"/>
            <w:r w:rsidRPr="00933D3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У-</w:t>
            </w:r>
            <w:proofErr w:type="gramEnd"/>
            <w:r w:rsidRPr="00933D3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детский сад № 197</w:t>
            </w:r>
          </w:p>
          <w:p w:rsidR="00933D32" w:rsidRPr="00933D32" w:rsidRDefault="00933D32" w:rsidP="00933D32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 Маркова О.Г.</w:t>
            </w:r>
          </w:p>
          <w:p w:rsidR="00933D32" w:rsidRPr="00933D32" w:rsidRDefault="00933D32" w:rsidP="00933D32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№__ от "_"</w:t>
            </w: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33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   г.</w:t>
            </w:r>
          </w:p>
          <w:p w:rsidR="00933D32" w:rsidRPr="00933D32" w:rsidRDefault="00933D32" w:rsidP="00933D32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3D32" w:rsidRPr="00933D32" w:rsidRDefault="00933D32" w:rsidP="00933D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D32" w:rsidRPr="00933D32" w:rsidRDefault="00933D32" w:rsidP="00933D32">
      <w:pPr>
        <w:pStyle w:val="a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3D32">
        <w:rPr>
          <w:rFonts w:ascii="Times New Roman" w:hAnsi="Times New Roman" w:cs="Times New Roman"/>
          <w:b/>
          <w:sz w:val="28"/>
          <w:szCs w:val="24"/>
        </w:rPr>
        <w:t>Инструкция</w:t>
      </w:r>
      <w:r w:rsidRPr="00933D32">
        <w:rPr>
          <w:rFonts w:ascii="Times New Roman" w:hAnsi="Times New Roman" w:cs="Times New Roman"/>
          <w:b/>
          <w:sz w:val="28"/>
          <w:szCs w:val="24"/>
        </w:rPr>
        <w:br/>
        <w:t xml:space="preserve">по действиям постоянного состава и </w:t>
      </w:r>
      <w:proofErr w:type="gramStart"/>
      <w:r w:rsidRPr="00933D32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</w:p>
    <w:p w:rsidR="00933D32" w:rsidRPr="00933D32" w:rsidRDefault="00933D32" w:rsidP="00933D32">
      <w:pPr>
        <w:pStyle w:val="a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3D32">
        <w:rPr>
          <w:rFonts w:ascii="Times New Roman" w:hAnsi="Times New Roman" w:cs="Times New Roman"/>
          <w:b/>
          <w:sz w:val="28"/>
          <w:szCs w:val="24"/>
        </w:rPr>
        <w:t>в условиях возможного биологического заражения</w:t>
      </w:r>
    </w:p>
    <w:p w:rsidR="00933D32" w:rsidRPr="00933D32" w:rsidRDefault="00933D32" w:rsidP="00933D32">
      <w:pPr>
        <w:pStyle w:val="a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4359C" w:rsidRPr="00933D32" w:rsidRDefault="00933D32" w:rsidP="00FD555A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D32">
        <w:rPr>
          <w:rFonts w:ascii="Times New Roman" w:hAnsi="Times New Roman" w:cs="Times New Roman"/>
          <w:b/>
          <w:sz w:val="24"/>
          <w:szCs w:val="24"/>
        </w:rPr>
        <w:t>Возникновение и распространение инфекционных заболеваний.</w:t>
      </w:r>
    </w:p>
    <w:p w:rsidR="00933D32" w:rsidRDefault="00933D32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1.1.В результате применения бактериологического заражения возможны массовые заболевания постоянного состава и воспитанников особо опасными инфекционными заболеваниями людей (</w:t>
      </w:r>
      <w:r w:rsidR="00FD555A">
        <w:rPr>
          <w:rFonts w:ascii="Times New Roman" w:hAnsi="Times New Roman" w:cs="Times New Roman"/>
          <w:sz w:val="24"/>
          <w:szCs w:val="24"/>
        </w:rPr>
        <w:t>чума, холера, натуральная оспа, сибирская язва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555A">
        <w:rPr>
          <w:rFonts w:ascii="Times New Roman" w:hAnsi="Times New Roman" w:cs="Times New Roman"/>
          <w:sz w:val="24"/>
          <w:szCs w:val="24"/>
        </w:rPr>
        <w:t xml:space="preserve"> и животных (чума крупного рогатого скота, ящур, сап, сибирская язва и др.).</w:t>
      </w:r>
    </w:p>
    <w:p w:rsidR="00FD555A" w:rsidRDefault="00FD555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–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FD555A" w:rsidRDefault="00FD555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1.3.Внешние признаки инфекционного заболевания появляются не сразу с момента внедрения патогенного микроба в организм, а лишь через некоторые время. Время от момента внедрения микроорганизма до проявления болезни называют инкубационным периодом. Продолжительность инкубационного заболевания разная: от нескольких часов до нескольких недель.</w:t>
      </w:r>
    </w:p>
    <w:p w:rsidR="00FD555A" w:rsidRDefault="00FD555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1.4.инфекционные заболевания отличаются от всех других тем, что достаточно быстро распространяются среди людей.</w:t>
      </w:r>
    </w:p>
    <w:p w:rsidR="00FD555A" w:rsidRDefault="00FD555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1.5.Все инфекционные заболевания заразны и передаются от больного человека или больного животного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D555A" w:rsidRDefault="00FD555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D555A" w:rsidRPr="00FD555A" w:rsidRDefault="00FD555A" w:rsidP="00FD55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55A">
        <w:rPr>
          <w:rFonts w:ascii="Times New Roman" w:hAnsi="Times New Roman" w:cs="Times New Roman"/>
          <w:b/>
          <w:sz w:val="24"/>
          <w:szCs w:val="24"/>
        </w:rPr>
        <w:t>Пути передачи инфекции.</w:t>
      </w:r>
    </w:p>
    <w:p w:rsidR="00FD555A" w:rsidRDefault="00FD555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2.1.Фекально-оральным путем передаются все кишечные инфекции</w:t>
      </w:r>
      <w:r w:rsidR="001B542D">
        <w:rPr>
          <w:rFonts w:ascii="Times New Roman" w:hAnsi="Times New Roman" w:cs="Times New Roman"/>
          <w:sz w:val="24"/>
          <w:szCs w:val="24"/>
        </w:rPr>
        <w:t xml:space="preserve">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дизентерии).</w:t>
      </w:r>
    </w:p>
    <w:p w:rsidR="001B542D" w:rsidRDefault="001B542D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2.2.Воздушнокапельным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заболевает.</w:t>
      </w:r>
    </w:p>
    <w:p w:rsidR="001B542D" w:rsidRDefault="001B542D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2.3.Жидкостный путь передачи характерен для так называемых</w:t>
      </w:r>
      <w:r w:rsidR="00ED381A">
        <w:rPr>
          <w:rFonts w:ascii="Times New Roman" w:hAnsi="Times New Roman" w:cs="Times New Roman"/>
          <w:sz w:val="24"/>
          <w:szCs w:val="24"/>
        </w:rPr>
        <w:t xml:space="preserve">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тиф).</w:t>
      </w:r>
    </w:p>
    <w:p w:rsidR="00ED381A" w:rsidRDefault="00ED381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 бешенство).</w:t>
      </w:r>
    </w:p>
    <w:p w:rsidR="00ED381A" w:rsidRDefault="00ED381A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736044" w:rsidRDefault="00736044" w:rsidP="00FD555A">
      <w:pPr>
        <w:pStyle w:val="a7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3.Действия постоянного состава и воспитанников в условиях возможного биологического заражения.</w:t>
      </w:r>
    </w:p>
    <w:p w:rsidR="00736044" w:rsidRDefault="00736044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предупреждения распространения биологического заражения и ликвидации возникшего очага поражения проводится комплекс изоляционно-ограничительных мероприятий.</w:t>
      </w:r>
    </w:p>
    <w:p w:rsidR="00736044" w:rsidRDefault="00736044" w:rsidP="00FD555A">
      <w:pPr>
        <w:pStyle w:val="a7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биологического оружия защищают убежища и противорадиационные укрытия, оборудованные фильтровентиляционными установками, средства индивидуальной защиты органов дыхания и кожи, а также специальные средства противоэпидемической защиты: предохранительные прививки, сыворотки, антибиотики.</w:t>
      </w:r>
    </w:p>
    <w:p w:rsidR="00736044" w:rsidRPr="00736044" w:rsidRDefault="00736044" w:rsidP="00FD555A">
      <w:pPr>
        <w:pStyle w:val="a7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044">
        <w:rPr>
          <w:rFonts w:ascii="Times New Roman" w:hAnsi="Times New Roman" w:cs="Times New Roman"/>
          <w:b/>
          <w:sz w:val="24"/>
          <w:szCs w:val="24"/>
        </w:rPr>
        <w:t>Правила поведения в условиях возможного биологического заражения:</w:t>
      </w:r>
    </w:p>
    <w:p w:rsidR="00736044" w:rsidRDefault="00736044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и воспитанникам запрещается без специального разрешения покидать территорию учреждения.</w:t>
      </w:r>
    </w:p>
    <w:p w:rsidR="00736044" w:rsidRDefault="00736044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Избегать места большого скопления людей.</w:t>
      </w:r>
    </w:p>
    <w:p w:rsidR="00736044" w:rsidRDefault="00736044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Дважды в сутки измеряйте температуру себе и воспитанникам учреждения.</w:t>
      </w:r>
    </w:p>
    <w:p w:rsidR="00736044" w:rsidRDefault="00736044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повышенной температуры и плохого самочувствия у воспитанника или работника учреждения, необходимо изолировать его от окружающих в отдельном помещении или оградить ширмой. Срочно сообщить о заболевании в медицинское учреждение.</w:t>
      </w:r>
    </w:p>
    <w:p w:rsidR="00736044" w:rsidRDefault="00736044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невозможно самостоятельно установить характер болезни, действуйте так, как следует действовать при инфекционных заболеваниях.</w:t>
      </w:r>
    </w:p>
    <w:p w:rsidR="00736044" w:rsidRDefault="00736044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проводите ежедневную влажную уборку помещения с использованием дезинфицирующих растворов.</w:t>
      </w:r>
    </w:p>
    <w:p w:rsidR="00736044" w:rsidRDefault="00736044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Мусор сжигайте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Уничтожайте грызунов и насекомых – возможных переносчиков заболеваний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0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05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9051F">
        <w:rPr>
          <w:rFonts w:ascii="Times New Roman" w:hAnsi="Times New Roman" w:cs="Times New Roman"/>
          <w:sz w:val="24"/>
          <w:szCs w:val="24"/>
        </w:rPr>
        <w:t>трого соблюдайте правила личной и общественной гигиены. Тщательно мойте руки с мылом, особенно перед приемом пищи.</w:t>
      </w:r>
    </w:p>
    <w:p w:rsidR="00C9051F" w:rsidRDefault="00C9051F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Воду использовать из проверенных источников и употреблять только кипяченную.</w:t>
      </w:r>
    </w:p>
    <w:p w:rsidR="00C9051F" w:rsidRDefault="00C9051F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Сырые овощи и фрукты после мытья обдавайте кипятком.</w:t>
      </w:r>
    </w:p>
    <w:p w:rsidR="00C9051F" w:rsidRDefault="00C9051F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общении с больным надевайте халат, косынку и ватно-марлевую повязку.</w:t>
      </w:r>
    </w:p>
    <w:p w:rsidR="00C9051F" w:rsidRDefault="00C9051F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Выделите больному отдельную постель, полотенце и посуду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Регулярно их стирайте и мойте.</w:t>
      </w:r>
    </w:p>
    <w:p w:rsidR="00C9051F" w:rsidRDefault="00C9051F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госпитализации больного проведите в учреждении дезинфекцию: постельное белье и посуду прокипятите в 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чение 15 мин в 2%-м растворе соды или замочите на 2 ч в 2%-м растворе дезинфицирующего средства. Затем посуду обмойте горячей водой, белье прогладьте, помещения проветрите.</w:t>
      </w:r>
    </w:p>
    <w:p w:rsidR="00C9051F" w:rsidRDefault="00C9051F" w:rsidP="00736044">
      <w:pPr>
        <w:pStyle w:val="a7"/>
        <w:numPr>
          <w:ilvl w:val="0"/>
          <w:numId w:val="2"/>
        </w:numPr>
        <w:ind w:left="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МЧС объявит о биологическом заражении местности, нужно внимательно слушать все местные объявления и выполнять все рекомендации МЧС.</w:t>
      </w:r>
    </w:p>
    <w:p w:rsidR="00C9051F" w:rsidRPr="00736044" w:rsidRDefault="00C9051F" w:rsidP="00C9051F">
      <w:pPr>
        <w:pStyle w:val="a7"/>
        <w:ind w:left="10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051F" w:rsidRPr="00736044" w:rsidSect="00933D3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7F9"/>
    <w:multiLevelType w:val="hybridMultilevel"/>
    <w:tmpl w:val="073607D8"/>
    <w:lvl w:ilvl="0" w:tplc="392CC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0D1182"/>
    <w:multiLevelType w:val="hybridMultilevel"/>
    <w:tmpl w:val="BFFA5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D32"/>
    <w:rsid w:val="0004359C"/>
    <w:rsid w:val="001B542D"/>
    <w:rsid w:val="00736044"/>
    <w:rsid w:val="00933D32"/>
    <w:rsid w:val="00C9051F"/>
    <w:rsid w:val="00CA26B7"/>
    <w:rsid w:val="00ED381A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3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D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33D32"/>
    <w:rPr>
      <w:color w:val="0000FF"/>
      <w:u w:val="single"/>
    </w:rPr>
  </w:style>
  <w:style w:type="character" w:customStyle="1" w:styleId="button2text13">
    <w:name w:val="button2__text13"/>
    <w:basedOn w:val="a0"/>
    <w:rsid w:val="00933D32"/>
  </w:style>
  <w:style w:type="character" w:customStyle="1" w:styleId="hover-dropdown2">
    <w:name w:val="hover-dropdown2"/>
    <w:basedOn w:val="a0"/>
    <w:rsid w:val="00933D32"/>
  </w:style>
  <w:style w:type="character" w:customStyle="1" w:styleId="byr2x6nbcyx-kfywtmlct">
    <w:name w:val="byr2x6nbcyx-kfywtmlct"/>
    <w:basedOn w:val="a0"/>
    <w:rsid w:val="00933D32"/>
  </w:style>
  <w:style w:type="paragraph" w:styleId="a4">
    <w:name w:val="Balloon Text"/>
    <w:basedOn w:val="a"/>
    <w:link w:val="a5"/>
    <w:uiPriority w:val="99"/>
    <w:semiHidden/>
    <w:unhideWhenUsed/>
    <w:rsid w:val="0093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D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33D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933D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3552">
                  <w:marLeft w:val="158"/>
                  <w:marRight w:val="158"/>
                  <w:marTop w:val="316"/>
                  <w:marBottom w:val="1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6775">
                      <w:marLeft w:val="0"/>
                      <w:marRight w:val="0"/>
                      <w:marTop w:val="316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6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5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45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2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91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2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59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5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63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1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6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МАДОУ 197</cp:lastModifiedBy>
  <cp:revision>4</cp:revision>
  <cp:lastPrinted>2019-07-11T06:53:00Z</cp:lastPrinted>
  <dcterms:created xsi:type="dcterms:W3CDTF">2019-07-11T06:51:00Z</dcterms:created>
  <dcterms:modified xsi:type="dcterms:W3CDTF">2019-07-15T09:41:00Z</dcterms:modified>
</cp:coreProperties>
</file>