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96" w:rsidRPr="00C24096" w:rsidRDefault="00C24096" w:rsidP="00C24096">
      <w:pPr>
        <w:tabs>
          <w:tab w:val="left" w:pos="1540"/>
        </w:tabs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color w:val="4F81BD" w:themeColor="accent1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85750" cy="600075"/>
            <wp:effectExtent l="19050" t="0" r="0" b="0"/>
            <wp:wrapSquare wrapText="bothSides"/>
            <wp:docPr id="4" name="Рисунок 3" descr="zvezdochki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ezdochki-7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4F81BD" w:themeColor="accent1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41325" cy="539750"/>
            <wp:effectExtent l="19050" t="0" r="0" b="0"/>
            <wp:wrapSquare wrapText="bothSides"/>
            <wp:docPr id="2" name="Рисунок 1" descr="zvezdia-5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ezdia-539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096"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u w:val="single"/>
        </w:rPr>
        <w:t>Новогодний карнавал.</w:t>
      </w:r>
      <w:r w:rsidRPr="00C24096">
        <w:rPr>
          <w:rFonts w:ascii="Times New Roman" w:hAnsi="Times New Roman" w:cs="Times New Roman"/>
          <w:b/>
          <w:i/>
          <w:noProof/>
          <w:color w:val="4F81BD" w:themeColor="accent1"/>
          <w:sz w:val="28"/>
          <w:szCs w:val="28"/>
          <w:u w:val="single"/>
        </w:rPr>
        <w:t xml:space="preserve"> </w:t>
      </w:r>
      <w:r w:rsidRPr="00C24096"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38150" cy="542925"/>
            <wp:effectExtent l="19050" t="0" r="0" b="0"/>
            <wp:wrapSquare wrapText="bothSides"/>
            <wp:docPr id="3" name="Рисунок 1" descr="zvezdia-5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ezdia-539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4F81BD" w:themeColor="accent1"/>
          <w:sz w:val="28"/>
          <w:szCs w:val="28"/>
          <w:u w:val="single"/>
        </w:rPr>
        <w:t xml:space="preserve">               </w:t>
      </w:r>
    </w:p>
    <w:p w:rsidR="00C24096" w:rsidRPr="00C24096" w:rsidRDefault="00C24096" w:rsidP="00C24096">
      <w:pPr>
        <w:tabs>
          <w:tab w:val="left" w:pos="154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4096" w:rsidRPr="00C24096" w:rsidRDefault="00C24096" w:rsidP="00C24096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4096">
        <w:rPr>
          <w:rFonts w:ascii="Times New Roman" w:hAnsi="Times New Roman" w:cs="Times New Roman"/>
          <w:sz w:val="28"/>
          <w:szCs w:val="28"/>
        </w:rPr>
        <w:t xml:space="preserve">       Домашний карнавал может стать своеобразным концертом, в котором участвуют все – и хозяева и гости. Все, что покажут на этом концерте участники карнавала (сценки, танцы, конкурсы, фокусы…), должно быть связано с маскарадными костюмами участников. Например, бабочке уместнее станцевать, а клоуны могут спеть, и станцевать, и показать смешной фокус…</w:t>
      </w:r>
    </w:p>
    <w:p w:rsidR="00C24096" w:rsidRPr="00C24096" w:rsidRDefault="00C24096" w:rsidP="00C24096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4096">
        <w:rPr>
          <w:rFonts w:ascii="Times New Roman" w:hAnsi="Times New Roman" w:cs="Times New Roman"/>
          <w:sz w:val="28"/>
          <w:szCs w:val="28"/>
        </w:rPr>
        <w:t xml:space="preserve">     Все участники карнавала должны помнить: сегодня они артисты, они играют свои роли, которые сами себе выбрали своими костюмами. Хозяева обязаны позаботиться, чтобы всем было интересно и весело. Поэтому, по ходу карнавала придется находить какие-то неожиданные формы веселья. </w:t>
      </w:r>
    </w:p>
    <w:p w:rsidR="00C24096" w:rsidRPr="00C24096" w:rsidRDefault="00C24096" w:rsidP="00C24096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4096">
        <w:rPr>
          <w:rFonts w:ascii="Times New Roman" w:hAnsi="Times New Roman" w:cs="Times New Roman"/>
          <w:sz w:val="28"/>
          <w:szCs w:val="28"/>
        </w:rPr>
        <w:t xml:space="preserve">      Например, если на карнавале окажется несколько Красных Шапочек, можно предложить спеть хором песню: «Нам не страшен серый волк».</w:t>
      </w:r>
    </w:p>
    <w:p w:rsidR="00C24096" w:rsidRPr="00C24096" w:rsidRDefault="00C24096" w:rsidP="00C24096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4096">
        <w:rPr>
          <w:rFonts w:ascii="Times New Roman" w:hAnsi="Times New Roman" w:cs="Times New Roman"/>
          <w:sz w:val="28"/>
          <w:szCs w:val="28"/>
        </w:rPr>
        <w:t xml:space="preserve">      Желательно попросить гостей, чтобы они приготовили для карнавала не только костюм, но и соответствующий ему сюрприз (стихи, песенку, танец – в соответствии с возрастом).</w:t>
      </w:r>
    </w:p>
    <w:p w:rsidR="00C24096" w:rsidRPr="00C24096" w:rsidRDefault="00C24096" w:rsidP="00C24096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4096">
        <w:rPr>
          <w:rFonts w:ascii="Times New Roman" w:hAnsi="Times New Roman" w:cs="Times New Roman"/>
          <w:sz w:val="28"/>
          <w:szCs w:val="28"/>
        </w:rPr>
        <w:t xml:space="preserve">       Если первый раз кому-то это покажется </w:t>
      </w:r>
      <w:proofErr w:type="gramStart"/>
      <w:r w:rsidRPr="00C24096">
        <w:rPr>
          <w:rFonts w:ascii="Times New Roman" w:hAnsi="Times New Roman" w:cs="Times New Roman"/>
          <w:sz w:val="28"/>
          <w:szCs w:val="28"/>
        </w:rPr>
        <w:t>трудным</w:t>
      </w:r>
      <w:proofErr w:type="gramEnd"/>
      <w:r w:rsidRPr="00C24096">
        <w:rPr>
          <w:rFonts w:ascii="Times New Roman" w:hAnsi="Times New Roman" w:cs="Times New Roman"/>
          <w:sz w:val="28"/>
          <w:szCs w:val="28"/>
        </w:rPr>
        <w:t xml:space="preserve"> и он придет без сюрприза – ничего страшного: убедившись в том, что на карнавальном концерте «все сюрпризы хороши», ко второму карнавалу он внесет и свой вклад в общее веселье.</w:t>
      </w:r>
    </w:p>
    <w:p w:rsidR="00C24096" w:rsidRPr="00C24096" w:rsidRDefault="00C24096" w:rsidP="00C24096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4096">
        <w:rPr>
          <w:rFonts w:ascii="Times New Roman" w:hAnsi="Times New Roman" w:cs="Times New Roman"/>
          <w:sz w:val="28"/>
          <w:szCs w:val="28"/>
        </w:rPr>
        <w:t xml:space="preserve">       Завершением любого новогоднего праздника является вручение подарков. Появление подарков должно быть неожиданным и взрослым необходимо подумать о том, как интереснее обыграть этот момент.</w:t>
      </w:r>
    </w:p>
    <w:p w:rsidR="00C24096" w:rsidRPr="00C24096" w:rsidRDefault="00C24096" w:rsidP="00C24096">
      <w:pPr>
        <w:tabs>
          <w:tab w:val="left" w:pos="1540"/>
        </w:tabs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u w:val="single"/>
        </w:rPr>
        <w:drawing>
          <wp:inline distT="0" distB="0" distL="0" distR="0">
            <wp:extent cx="1714500" cy="1809750"/>
            <wp:effectExtent l="114300" t="57150" r="95250" b="57150"/>
            <wp:docPr id="1" name="Рисунок 0" descr="26585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585532.jpg"/>
                    <pic:cNvPicPr/>
                  </pic:nvPicPr>
                  <pic:blipFill>
                    <a:blip r:embed="rId6"/>
                    <a:srcRect b="557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09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9052E" w:rsidRPr="00C24096" w:rsidRDefault="00C24096" w:rsidP="00C24096">
      <w:pPr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9052E" w:rsidRPr="00C2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096"/>
    <w:rsid w:val="00C24096"/>
    <w:rsid w:val="00D9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2017-12-13T07:40:00Z</dcterms:created>
  <dcterms:modified xsi:type="dcterms:W3CDTF">2017-12-13T07:45:00Z</dcterms:modified>
</cp:coreProperties>
</file>