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206E" w14:textId="5BF2540D" w:rsidR="003A7DB5" w:rsidRPr="003A7DB5" w:rsidRDefault="003A7DB5" w:rsidP="003A7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7DB5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3A7DB5">
        <w:rPr>
          <w:rFonts w:ascii="Times New Roman" w:hAnsi="Times New Roman" w:cs="Times New Roman"/>
          <w:b/>
          <w:bCs/>
          <w:sz w:val="36"/>
          <w:szCs w:val="36"/>
        </w:rPr>
        <w:t>Э</w:t>
      </w:r>
      <w:r w:rsidRPr="003A7DB5">
        <w:rPr>
          <w:rFonts w:ascii="Times New Roman" w:hAnsi="Times New Roman" w:cs="Times New Roman"/>
          <w:b/>
          <w:bCs/>
          <w:sz w:val="36"/>
          <w:szCs w:val="36"/>
        </w:rPr>
        <w:t>моциональный интеллект» для детей подготовительной группы</w:t>
      </w:r>
    </w:p>
    <w:p w14:paraId="2BF3E099" w14:textId="7777777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C0FBE" w14:textId="7777777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Актуальность проблемы:</w:t>
      </w:r>
    </w:p>
    <w:p w14:paraId="71F4D4C5" w14:textId="7777777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6F059" w14:textId="77777777" w:rsidR="003A7DB5" w:rsidRDefault="003A7DB5" w:rsidP="003A7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 xml:space="preserve">В современном мире, где взаимодействие между людьми становится все более сложным и многогранным, развитие эмоционального интеллекта (EI) у детей приобретает особую значимость. Эмоциональный интеллект включает в себя способность распознавать, понимать и управлять своими эмоциями, а также эмоциями других людей. </w:t>
      </w:r>
    </w:p>
    <w:p w14:paraId="2EB760B6" w14:textId="7777777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B4169" w14:textId="7777777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3A7DB5">
        <w:rPr>
          <w:rFonts w:ascii="Times New Roman" w:hAnsi="Times New Roman" w:cs="Times New Roman"/>
          <w:sz w:val="28"/>
          <w:szCs w:val="28"/>
        </w:rPr>
        <w:t xml:space="preserve"> развитие у детей подготовительной группы навыков эмоционального интеллекта, способствуя их способности распознавать, понимать и управлять своими эмоциями, а также эмпатии и взаимодействию с окружающими.</w:t>
      </w:r>
    </w:p>
    <w:p w14:paraId="37C94BEF" w14:textId="7777777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D5E54" w14:textId="5BB160FC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DB5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3BD2784F" w14:textId="541A451C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Обучение распознаванию эмоций: помочь детям научиться определять и называть свои эмоции и эмоции других людей.</w:t>
      </w:r>
    </w:p>
    <w:p w14:paraId="7ECFB649" w14:textId="05528EB1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Развитие навыков управления эмоциями: обучить детей конструктивным способам выражения и регулирования своих чувств.</w:t>
      </w:r>
    </w:p>
    <w:p w14:paraId="350B5FA9" w14:textId="62C1C756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Формирование эмпатии: развивать у детей способность сопереживать и понимать чувства сверстников.</w:t>
      </w:r>
    </w:p>
    <w:p w14:paraId="0F3FA4A3" w14:textId="68FFEE6C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Создание позитивной атмосферы: способствовать формированию дружеских и поддерживающих отношений в группе через совместные игры и активности.</w:t>
      </w:r>
    </w:p>
    <w:p w14:paraId="179BB8C7" w14:textId="7777777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Укрепление уверенности в себе: помочь детям повысить самооценку и уверенность в своих эмоциональных реакциях.</w:t>
      </w:r>
    </w:p>
    <w:p w14:paraId="4DF5487E" w14:textId="7777777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11C62" w14:textId="02EDBC79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1. Организация совместной деятельности с детьми, проведение познавательных мероприятий.</w:t>
      </w:r>
    </w:p>
    <w:p w14:paraId="38C6A1CC" w14:textId="18A06ACD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Речевое развитие:</w:t>
      </w:r>
    </w:p>
    <w:p w14:paraId="41885C85" w14:textId="0F5780B0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Беседы:</w:t>
      </w:r>
    </w:p>
    <w:p w14:paraId="19F219D3" w14:textId="55620D20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"Мир эмоций: что я чувствую?"</w:t>
      </w:r>
    </w:p>
    <w:p w14:paraId="514F69BF" w14:textId="4A71866E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"Эмоции — наши друзья!"</w:t>
      </w:r>
    </w:p>
    <w:p w14:paraId="6F70EEF2" w14:textId="09A82C55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"Как распознать свои чувства?"</w:t>
      </w:r>
    </w:p>
    <w:p w14:paraId="3E4A58D1" w14:textId="01808C8E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"Эмпатия: видеть мир глазами других"</w:t>
      </w:r>
    </w:p>
    <w:p w14:paraId="7BF7877C" w14:textId="375EEEEC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"Секреты дружбы: понимание чувств"</w:t>
      </w:r>
    </w:p>
    <w:p w14:paraId="70C5FF09" w14:textId="2FB48C06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"Эмоции в нашем сердце: как их услышать?"</w:t>
      </w:r>
    </w:p>
    <w:p w14:paraId="0691CA55" w14:textId="0ED1576D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14:paraId="220BC6AB" w14:textId="7777777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 xml:space="preserve">И. Бутман «Снежки», Д. Хармс «Весёлый старичок», И. Токмакова «Мне грустно»; Т. А. Шорыгина «Не хочу быть трусом»; Т. </w:t>
      </w:r>
      <w:proofErr w:type="spellStart"/>
      <w:r w:rsidRPr="003A7DB5">
        <w:rPr>
          <w:rFonts w:ascii="Times New Roman" w:hAnsi="Times New Roman" w:cs="Times New Roman"/>
          <w:sz w:val="28"/>
          <w:szCs w:val="28"/>
        </w:rPr>
        <w:t>Робберехт</w:t>
      </w:r>
      <w:proofErr w:type="spellEnd"/>
      <w:r w:rsidRPr="003A7DB5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3A7DB5">
        <w:rPr>
          <w:rFonts w:ascii="Times New Roman" w:hAnsi="Times New Roman" w:cs="Times New Roman"/>
          <w:sz w:val="28"/>
          <w:szCs w:val="28"/>
        </w:rPr>
        <w:t>Меенс</w:t>
      </w:r>
      <w:proofErr w:type="spellEnd"/>
      <w:r w:rsidRPr="003A7DB5">
        <w:rPr>
          <w:rFonts w:ascii="Times New Roman" w:hAnsi="Times New Roman" w:cs="Times New Roman"/>
          <w:sz w:val="28"/>
          <w:szCs w:val="28"/>
        </w:rPr>
        <w:t xml:space="preserve"> «Ложь огромная, как слон»; Е. </w:t>
      </w:r>
      <w:proofErr w:type="spellStart"/>
      <w:r w:rsidRPr="003A7DB5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3A7DB5">
        <w:rPr>
          <w:rFonts w:ascii="Times New Roman" w:hAnsi="Times New Roman" w:cs="Times New Roman"/>
          <w:sz w:val="28"/>
          <w:szCs w:val="28"/>
        </w:rPr>
        <w:t xml:space="preserve"> «Компас эмоций. Радость», «Компас эмоций. Злость»</w:t>
      </w:r>
    </w:p>
    <w:p w14:paraId="38D152E8" w14:textId="7777777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F8FBF" w14:textId="7DBB11DD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lastRenderedPageBreak/>
        <w:t>Социально – коммуникативное развитие:</w:t>
      </w:r>
    </w:p>
    <w:p w14:paraId="0751C1DA" w14:textId="0ACDFD3C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Рассматривание сюжетных картин по ПДД, и составление по ним описательных рассказов.</w:t>
      </w:r>
    </w:p>
    <w:p w14:paraId="4DC523DE" w14:textId="14F2528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Дидактические игры: Игра-загадка «Маски»; Игра «Театр»; Игра «Угадай эмоцию на ощупь»; Игра «Выражение эмоций»; «Воздушные шарики»; «Встаньте все те, кто.»; «Как ты себя чувствуешь?»; «Мое настроение».</w:t>
      </w:r>
    </w:p>
    <w:p w14:paraId="0A0278F3" w14:textId="51F3BC94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Сюжетно – ролевые игры: «Кто-то обиделся», «Подари радость»</w:t>
      </w:r>
      <w:proofErr w:type="gramStart"/>
      <w:r w:rsidRPr="003A7D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7DB5">
        <w:rPr>
          <w:rFonts w:ascii="Times New Roman" w:hAnsi="Times New Roman" w:cs="Times New Roman"/>
          <w:sz w:val="28"/>
          <w:szCs w:val="28"/>
        </w:rPr>
        <w:t xml:space="preserve"> и т. д.</w:t>
      </w:r>
    </w:p>
    <w:p w14:paraId="7CE8BE01" w14:textId="0025E2EF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Отражение смайликами-символами настроения на доске каждый день;</w:t>
      </w:r>
    </w:p>
    <w:p w14:paraId="0D8A71AA" w14:textId="7D23B575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Художественно – эстетическое развитие.</w:t>
      </w:r>
    </w:p>
    <w:p w14:paraId="4A45F002" w14:textId="7F3DD8AE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Составление «Радуги настроения»;</w:t>
      </w:r>
    </w:p>
    <w:p w14:paraId="158C7B10" w14:textId="4D53C019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Раскрашивание парных изображений по противоположным эмоциональным характеристикам;</w:t>
      </w:r>
    </w:p>
    <w:p w14:paraId="15CA0085" w14:textId="608A0C8B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14:paraId="0F5CCE31" w14:textId="781F3EE9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деятельность:</w:t>
      </w:r>
    </w:p>
    <w:p w14:paraId="32652D6A" w14:textId="6F04D945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НОД: «Волшебная страна эмоций»;</w:t>
      </w:r>
    </w:p>
    <w:p w14:paraId="341D6701" w14:textId="52893AC5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Викторина: "Путешествие в мир чувств"</w:t>
      </w:r>
    </w:p>
    <w:p w14:paraId="52B8608D" w14:textId="52852466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• Просмотр обучающих мультфильма «Все твои эмоции»; «Наши эмоции и чувства»</w:t>
      </w:r>
    </w:p>
    <w:p w14:paraId="550CA20D" w14:textId="0E08C481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DB5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</w:p>
    <w:p w14:paraId="1D3272C0" w14:textId="6D631345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1. Развитие эмоционального интеллекта: Дети смогут лучше распознавать и называть свои эмоции. Дети научатся различать свои чувства и чувства других.</w:t>
      </w:r>
    </w:p>
    <w:p w14:paraId="5C128086" w14:textId="51E5A162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2. Творческое самовыражение: Дети создадут уникальные рисунки, отражающие их эмоции. Проект поможет развить художественные навыки и креативность участников.</w:t>
      </w:r>
    </w:p>
    <w:p w14:paraId="4CAE1346" w14:textId="2897990F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3. Улучшение коммуникационных навыков: Участники научатся описывать свои эмоции словами, что улучшит их вербальные навыки. Дети получат опыт публичного выступления через видеоролик.</w:t>
      </w:r>
    </w:p>
    <w:p w14:paraId="4DA5E075" w14:textId="78571506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4. Стимулирование критического мышления: Участники будут анализировать свои чувства и находить способы их выражения. Дети научатся рассматривать ситуации с разных точек зрения.</w:t>
      </w:r>
    </w:p>
    <w:p w14:paraId="039A6F2C" w14:textId="304FB413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5. Создание поддержки и доверия в группе: Проект поможет укрепить связи между детьми, способствуя созданию безопасной среды для обсуждения эмоций. Участники научатся поддерживать друг друга в процессе самовыражения.</w:t>
      </w:r>
    </w:p>
    <w:p w14:paraId="78AD5892" w14:textId="56BC4340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6. Формирование положительного отношения к эмоциям: Дети поймут, что все эмоции нормальны и важны, что поможет снизить стигматизацию негативных чувств. Участники будут осознавать важность эмоционального здоровья.</w:t>
      </w:r>
    </w:p>
    <w:p w14:paraId="358BE2C2" w14:textId="77777777" w:rsidR="003A7DB5" w:rsidRPr="003A7DB5" w:rsidRDefault="003A7DB5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DB5">
        <w:rPr>
          <w:rFonts w:ascii="Times New Roman" w:hAnsi="Times New Roman" w:cs="Times New Roman"/>
          <w:sz w:val="28"/>
          <w:szCs w:val="28"/>
        </w:rPr>
        <w:t>8. Укрепление командного духа: - Проект будет способствовать сотрудничеству между детьми, что поможет развить навыки работы в команде. Дети научатся ценить вклад каждого в общий результат.</w:t>
      </w:r>
    </w:p>
    <w:p w14:paraId="14863AB2" w14:textId="77777777" w:rsidR="008B78A7" w:rsidRPr="003A7DB5" w:rsidRDefault="008B78A7" w:rsidP="003A7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78A7" w:rsidRPr="003A7DB5" w:rsidSect="00670DA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F1"/>
    <w:rsid w:val="003A7DB5"/>
    <w:rsid w:val="00670DA1"/>
    <w:rsid w:val="00854EF1"/>
    <w:rsid w:val="008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F73D"/>
  <w15:chartTrackingRefBased/>
  <w15:docId w15:val="{7FE3F257-8738-42F3-BBF2-16722603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 Данил</dc:creator>
  <cp:keywords/>
  <dc:description/>
  <cp:lastModifiedBy>Зенков Данил</cp:lastModifiedBy>
  <cp:revision>3</cp:revision>
  <dcterms:created xsi:type="dcterms:W3CDTF">2024-10-20T13:54:00Z</dcterms:created>
  <dcterms:modified xsi:type="dcterms:W3CDTF">2024-10-20T13:59:00Z</dcterms:modified>
</cp:coreProperties>
</file>