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86" w:rsidRPr="00111886" w:rsidRDefault="00111886" w:rsidP="00111886">
      <w:pPr>
        <w:shd w:val="clear" w:color="auto" w:fill="FFFFFF"/>
        <w:spacing w:line="338" w:lineRule="atLeast"/>
        <w:jc w:val="center"/>
        <w:rPr>
          <w:color w:val="0070C0"/>
          <w:sz w:val="28"/>
          <w:szCs w:val="28"/>
        </w:rPr>
      </w:pPr>
      <w:r w:rsidRPr="00111886">
        <w:rPr>
          <w:rFonts w:ascii="Times New Roman" w:hAnsi="Times New Roman"/>
          <w:b/>
          <w:bCs/>
          <w:color w:val="0070C0"/>
          <w:sz w:val="28"/>
          <w:szCs w:val="28"/>
        </w:rPr>
        <w:t>Как знакомить детей с музыкой?</w:t>
      </w:r>
    </w:p>
    <w:p w:rsidR="00111886" w:rsidRDefault="00111886" w:rsidP="00111886">
      <w:pPr>
        <w:shd w:val="clear" w:color="auto" w:fill="FFFFFF"/>
        <w:spacing w:line="338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886" w:rsidRPr="00111886" w:rsidRDefault="00111886" w:rsidP="00111886">
      <w:pPr>
        <w:pStyle w:val="a3"/>
        <w:numPr>
          <w:ilvl w:val="0"/>
          <w:numId w:val="1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 xml:space="preserve">Ставьте детям как можно чаще классическую музыку. Многочисленные эксперименты  показали, что под музыку таких композиторов как Моцарт, </w:t>
      </w:r>
      <w:proofErr w:type="spellStart"/>
      <w:r w:rsidRPr="00111886">
        <w:rPr>
          <w:rFonts w:ascii="Times New Roman" w:hAnsi="Times New Roman"/>
          <w:color w:val="000000"/>
          <w:sz w:val="28"/>
          <w:szCs w:val="28"/>
        </w:rPr>
        <w:t>Вивальди</w:t>
      </w:r>
      <w:proofErr w:type="spellEnd"/>
      <w:r w:rsidRPr="00111886">
        <w:rPr>
          <w:rFonts w:ascii="Times New Roman" w:hAnsi="Times New Roman"/>
          <w:color w:val="000000"/>
          <w:sz w:val="28"/>
          <w:szCs w:val="28"/>
        </w:rPr>
        <w:t>, Бетховен дети успокаиваются, хорошо засыпают!</w:t>
      </w:r>
    </w:p>
    <w:p w:rsidR="00111886" w:rsidRPr="00111886" w:rsidRDefault="00111886" w:rsidP="00111886">
      <w:pPr>
        <w:pStyle w:val="a3"/>
        <w:numPr>
          <w:ilvl w:val="0"/>
          <w:numId w:val="3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 xml:space="preserve">Отбирайте музыкальные произведения с мелодичным и легким звучанием, без ярко выраженных ударных партий,  так как они способны </w:t>
      </w:r>
      <w:proofErr w:type="spellStart"/>
      <w:r w:rsidRPr="00111886">
        <w:rPr>
          <w:rFonts w:ascii="Times New Roman" w:hAnsi="Times New Roman"/>
          <w:color w:val="000000"/>
          <w:sz w:val="28"/>
          <w:szCs w:val="28"/>
        </w:rPr>
        <w:t>зомбирующе</w:t>
      </w:r>
      <w:proofErr w:type="spellEnd"/>
      <w:r w:rsidRPr="00111886">
        <w:rPr>
          <w:rFonts w:ascii="Times New Roman" w:hAnsi="Times New Roman"/>
          <w:color w:val="000000"/>
          <w:sz w:val="28"/>
          <w:szCs w:val="28"/>
        </w:rPr>
        <w:t xml:space="preserve"> действовать на психику.</w:t>
      </w:r>
    </w:p>
    <w:p w:rsidR="00111886" w:rsidRPr="00111886" w:rsidRDefault="00111886" w:rsidP="00111886">
      <w:pPr>
        <w:pStyle w:val="a3"/>
        <w:numPr>
          <w:ilvl w:val="0"/>
          <w:numId w:val="4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111886" w:rsidRPr="00111886" w:rsidRDefault="00111886" w:rsidP="00111886">
      <w:pPr>
        <w:pStyle w:val="a3"/>
        <w:numPr>
          <w:ilvl w:val="0"/>
          <w:numId w:val="5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>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111886" w:rsidRPr="00111886" w:rsidRDefault="00111886" w:rsidP="00111886">
      <w:pPr>
        <w:pStyle w:val="a3"/>
        <w:numPr>
          <w:ilvl w:val="0"/>
          <w:numId w:val="6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 xml:space="preserve">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111886">
        <w:rPr>
          <w:rFonts w:ascii="Times New Roman" w:hAnsi="Times New Roman"/>
          <w:color w:val="000000"/>
          <w:sz w:val="28"/>
          <w:szCs w:val="28"/>
        </w:rPr>
        <w:t>микросострясения</w:t>
      </w:r>
      <w:proofErr w:type="spellEnd"/>
      <w:r w:rsidRPr="00111886">
        <w:rPr>
          <w:rFonts w:ascii="Times New Roman" w:hAnsi="Times New Roman"/>
          <w:color w:val="000000"/>
          <w:sz w:val="28"/>
          <w:szCs w:val="28"/>
        </w:rPr>
        <w:t>. "Звуковой шок" может иметь неприятные последствия даже для взрослого человека, а для ребенка тем более!</w:t>
      </w:r>
    </w:p>
    <w:p w:rsidR="00111886" w:rsidRPr="00111886" w:rsidRDefault="00111886" w:rsidP="00111886">
      <w:pPr>
        <w:pStyle w:val="a3"/>
        <w:numPr>
          <w:ilvl w:val="0"/>
          <w:numId w:val="7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 xml:space="preserve">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111886" w:rsidRPr="00111886" w:rsidRDefault="00111886" w:rsidP="00111886">
      <w:pPr>
        <w:pStyle w:val="a3"/>
        <w:numPr>
          <w:ilvl w:val="0"/>
          <w:numId w:val="8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>Как можно чаще ставьте детям детские песни, пойте их вместе с ними.</w:t>
      </w:r>
    </w:p>
    <w:p w:rsidR="00111886" w:rsidRPr="00111886" w:rsidRDefault="00111886" w:rsidP="00111886">
      <w:pPr>
        <w:pStyle w:val="a3"/>
        <w:numPr>
          <w:ilvl w:val="0"/>
          <w:numId w:val="9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>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111886" w:rsidRPr="00111886" w:rsidRDefault="00111886" w:rsidP="00111886">
      <w:pPr>
        <w:pStyle w:val="a3"/>
        <w:numPr>
          <w:ilvl w:val="0"/>
          <w:numId w:val="10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>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111886" w:rsidRPr="00111886" w:rsidRDefault="00111886" w:rsidP="00111886">
      <w:pPr>
        <w:pStyle w:val="a3"/>
        <w:numPr>
          <w:ilvl w:val="0"/>
          <w:numId w:val="11"/>
        </w:num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11886">
        <w:rPr>
          <w:rFonts w:ascii="Times New Roman" w:hAnsi="Times New Roman"/>
          <w:color w:val="000000"/>
          <w:sz w:val="28"/>
          <w:szCs w:val="28"/>
        </w:rPr>
        <w:t>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0E33EA" w:rsidRDefault="000E33EA"/>
    <w:sectPr w:rsidR="000E33EA" w:rsidSect="001118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1BF"/>
    <w:multiLevelType w:val="hybridMultilevel"/>
    <w:tmpl w:val="F86E1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41D40"/>
    <w:multiLevelType w:val="hybridMultilevel"/>
    <w:tmpl w:val="AD54D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741C"/>
    <w:multiLevelType w:val="hybridMultilevel"/>
    <w:tmpl w:val="62945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33985"/>
    <w:multiLevelType w:val="hybridMultilevel"/>
    <w:tmpl w:val="C4B28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D3E"/>
    <w:multiLevelType w:val="hybridMultilevel"/>
    <w:tmpl w:val="55A4F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011EC"/>
    <w:multiLevelType w:val="hybridMultilevel"/>
    <w:tmpl w:val="82C43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E6886"/>
    <w:multiLevelType w:val="hybridMultilevel"/>
    <w:tmpl w:val="35F20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63471"/>
    <w:multiLevelType w:val="hybridMultilevel"/>
    <w:tmpl w:val="30022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30416"/>
    <w:multiLevelType w:val="hybridMultilevel"/>
    <w:tmpl w:val="EA544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2C41"/>
    <w:multiLevelType w:val="hybridMultilevel"/>
    <w:tmpl w:val="D7628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B4F62"/>
    <w:multiLevelType w:val="hybridMultilevel"/>
    <w:tmpl w:val="CCA8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886"/>
    <w:rsid w:val="000E33EA"/>
    <w:rsid w:val="0011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82EB-0F5A-41C0-9D3C-9777CACA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2017-09-11T10:16:00Z</dcterms:created>
  <dcterms:modified xsi:type="dcterms:W3CDTF">2017-09-11T10:22:00Z</dcterms:modified>
</cp:coreProperties>
</file>