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FF" w:rsidRPr="008601E0" w:rsidRDefault="00AC16FF" w:rsidP="008601E0">
      <w:pPr>
        <w:pStyle w:val="a4"/>
        <w:rPr>
          <w:rFonts w:ascii="Times New Roman" w:hAnsi="Times New Roman" w:cs="Times New Roman"/>
          <w:color w:val="000000" w:themeColor="text1"/>
          <w:sz w:val="28"/>
          <w:szCs w:val="28"/>
        </w:rPr>
      </w:pPr>
      <w:r w:rsidRPr="008601E0">
        <w:rPr>
          <w:rStyle w:val="c14"/>
          <w:rFonts w:ascii="Times New Roman" w:hAnsi="Times New Roman" w:cs="Times New Roman"/>
          <w:color w:val="000000" w:themeColor="text1"/>
          <w:sz w:val="28"/>
          <w:szCs w:val="28"/>
        </w:rPr>
        <w:t>Консультация для родителей: «Детям о Масленице»</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6"/>
          <w:rFonts w:ascii="Times New Roman" w:hAnsi="Times New Roman" w:cs="Times New Roman"/>
          <w:color w:val="000000" w:themeColor="text1"/>
          <w:sz w:val="28"/>
          <w:szCs w:val="28"/>
        </w:rPr>
        <w:t>Масленица – веселый и жизнеутверждающий праздник проводов зимы и встречи весны, который с удовольствием отмечают как дети, так и взрослые. Но нужно помнить, что Масленица – это древний, еще языческий праздник, который сохранился после крещения Руси. Это праздник со своими особыми традициями, смысл которых детям может быть непонятен. Например, Вы знаете, почему масленица – такой громкий и шумный праздник? Потому что землю нужно разбудить, и тогда начнется весна, можно будет пахать землю и сеять хлеб. Постарайтесь найти время и расскажите детям про масленицу: о том, почему праздник так называется; почему масленица отмечается всегда разного числа; про то, зачем сжигают чучело и, конечно, про знаменитые масленичные блины.</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0"/>
          <w:rFonts w:ascii="Times New Roman" w:hAnsi="Times New Roman" w:cs="Times New Roman"/>
          <w:bCs/>
          <w:color w:val="000000" w:themeColor="text1"/>
          <w:sz w:val="28"/>
          <w:szCs w:val="28"/>
        </w:rPr>
        <w:t>Вот на что стоит обратить внимание:</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0"/>
          <w:rFonts w:ascii="Times New Roman" w:hAnsi="Times New Roman" w:cs="Times New Roman"/>
          <w:bCs/>
          <w:color w:val="000000" w:themeColor="text1"/>
          <w:sz w:val="28"/>
          <w:szCs w:val="28"/>
        </w:rPr>
        <w:t>Во-первых</w:t>
      </w:r>
      <w:r w:rsidRPr="008601E0">
        <w:rPr>
          <w:rStyle w:val="c12"/>
          <w:rFonts w:ascii="Times New Roman" w:hAnsi="Times New Roman" w:cs="Times New Roman"/>
          <w:color w:val="000000" w:themeColor="text1"/>
          <w:sz w:val="28"/>
          <w:szCs w:val="28"/>
        </w:rPr>
        <w:t>,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0"/>
          <w:rFonts w:ascii="Times New Roman" w:hAnsi="Times New Roman" w:cs="Times New Roman"/>
          <w:bCs/>
          <w:color w:val="000000" w:themeColor="text1"/>
          <w:sz w:val="28"/>
          <w:szCs w:val="28"/>
        </w:rPr>
        <w:t>Во-вторых</w:t>
      </w:r>
      <w:r w:rsidRPr="008601E0">
        <w:rPr>
          <w:rStyle w:val="c12"/>
          <w:rFonts w:ascii="Times New Roman" w:hAnsi="Times New Roman" w:cs="Times New Roman"/>
          <w:color w:val="000000" w:themeColor="text1"/>
          <w:sz w:val="28"/>
          <w:szCs w:val="28"/>
        </w:rPr>
        <w:t xml:space="preserve">, испеките вместе с ребенком блины, сделайте акцент на том, что это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малыша с масленичными пословицами, поговорками, присловьями, песнями. </w:t>
      </w:r>
      <w:proofErr w:type="gramStart"/>
      <w:r w:rsidRPr="008601E0">
        <w:rPr>
          <w:rStyle w:val="c12"/>
          <w:rFonts w:ascii="Times New Roman" w:hAnsi="Times New Roman" w:cs="Times New Roman"/>
          <w:color w:val="000000" w:themeColor="text1"/>
          <w:sz w:val="28"/>
          <w:szCs w:val="28"/>
        </w:rPr>
        <w:t xml:space="preserve">Например, «Не все коту Масленица, будет и Великий пост», «Не жизнь, а Масленица», «Масленица – </w:t>
      </w:r>
      <w:proofErr w:type="spellStart"/>
      <w:r w:rsidRPr="008601E0">
        <w:rPr>
          <w:rStyle w:val="c12"/>
          <w:rFonts w:ascii="Times New Roman" w:hAnsi="Times New Roman" w:cs="Times New Roman"/>
          <w:color w:val="000000" w:themeColor="text1"/>
          <w:sz w:val="28"/>
          <w:szCs w:val="28"/>
        </w:rPr>
        <w:t>объедуха</w:t>
      </w:r>
      <w:proofErr w:type="spellEnd"/>
      <w:r w:rsidRPr="008601E0">
        <w:rPr>
          <w:rStyle w:val="c12"/>
          <w:rFonts w:ascii="Times New Roman" w:hAnsi="Times New Roman" w:cs="Times New Roman"/>
          <w:color w:val="000000" w:themeColor="text1"/>
          <w:sz w:val="28"/>
          <w:szCs w:val="28"/>
        </w:rPr>
        <w:t xml:space="preserve">, деньгам </w:t>
      </w:r>
      <w:proofErr w:type="spellStart"/>
      <w:r w:rsidRPr="008601E0">
        <w:rPr>
          <w:rStyle w:val="c12"/>
          <w:rFonts w:ascii="Times New Roman" w:hAnsi="Times New Roman" w:cs="Times New Roman"/>
          <w:color w:val="000000" w:themeColor="text1"/>
          <w:sz w:val="28"/>
          <w:szCs w:val="28"/>
        </w:rPr>
        <w:t>приберуха</w:t>
      </w:r>
      <w:proofErr w:type="spellEnd"/>
      <w:r w:rsidRPr="008601E0">
        <w:rPr>
          <w:rStyle w:val="c12"/>
          <w:rFonts w:ascii="Times New Roman" w:hAnsi="Times New Roman" w:cs="Times New Roman"/>
          <w:color w:val="000000" w:themeColor="text1"/>
          <w:sz w:val="28"/>
          <w:szCs w:val="28"/>
        </w:rPr>
        <w:t>»</w:t>
      </w:r>
      <w:r w:rsidRPr="008601E0">
        <w:rPr>
          <w:rFonts w:ascii="Times New Roman" w:hAnsi="Times New Roman" w:cs="Times New Roman"/>
          <w:color w:val="000000" w:themeColor="text1"/>
          <w:sz w:val="28"/>
          <w:szCs w:val="28"/>
        </w:rPr>
        <w:br/>
      </w:r>
      <w:r w:rsidRPr="008601E0">
        <w:rPr>
          <w:rStyle w:val="c0"/>
          <w:rFonts w:ascii="Times New Roman" w:hAnsi="Times New Roman" w:cs="Times New Roman"/>
          <w:bCs/>
          <w:color w:val="000000" w:themeColor="text1"/>
          <w:sz w:val="28"/>
          <w:szCs w:val="28"/>
        </w:rPr>
        <w:t>В-третьих,</w:t>
      </w:r>
      <w:r w:rsidRPr="008601E0">
        <w:rPr>
          <w:rStyle w:val="c12"/>
          <w:rFonts w:ascii="Times New Roman" w:hAnsi="Times New Roman" w:cs="Times New Roman"/>
          <w:color w:val="000000" w:themeColor="text1"/>
          <w:sz w:val="28"/>
          <w:szCs w:val="28"/>
        </w:rPr>
        <w:t>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w:t>
      </w:r>
      <w:proofErr w:type="gramEnd"/>
      <w:r w:rsidRPr="008601E0">
        <w:rPr>
          <w:rStyle w:val="c12"/>
          <w:rFonts w:ascii="Times New Roman" w:hAnsi="Times New Roman" w:cs="Times New Roman"/>
          <w:color w:val="000000" w:themeColor="text1"/>
          <w:sz w:val="28"/>
          <w:szCs w:val="28"/>
        </w:rPr>
        <w:t xml:space="preserve">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О масленице можно говорить много и долго. Но маленький ребенок быстро устает, поэтому, надо ярко и эмоционально поведать ему о главном, что запомнилось бы надолго и сделало бы масленицу одним из любимых праздников в году!</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 xml:space="preserve">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w:t>
      </w:r>
      <w:r w:rsidRPr="008601E0">
        <w:rPr>
          <w:rStyle w:val="c12"/>
          <w:rFonts w:ascii="Times New Roman" w:hAnsi="Times New Roman" w:cs="Times New Roman"/>
          <w:color w:val="000000" w:themeColor="text1"/>
          <w:sz w:val="28"/>
          <w:szCs w:val="28"/>
        </w:rPr>
        <w:lastRenderedPageBreak/>
        <w:t>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 имеет свои традиции.</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Понедельник</w:t>
      </w:r>
      <w:r w:rsidRPr="008601E0">
        <w:rPr>
          <w:rStyle w:val="c4"/>
          <w:rFonts w:ascii="Times New Roman" w:hAnsi="Times New Roman" w:cs="Times New Roman"/>
          <w:bCs/>
          <w:color w:val="000000" w:themeColor="text1"/>
          <w:sz w:val="28"/>
          <w:szCs w:val="28"/>
        </w:rPr>
        <w:t>:</w:t>
      </w:r>
      <w:r w:rsidRPr="008601E0">
        <w:rPr>
          <w:rStyle w:val="c0"/>
          <w:rFonts w:ascii="Times New Roman" w:hAnsi="Times New Roman" w:cs="Times New Roman"/>
          <w:bCs/>
          <w:color w:val="000000" w:themeColor="text1"/>
          <w:sz w:val="28"/>
          <w:szCs w:val="28"/>
        </w:rPr>
        <w:t> встреча</w:t>
      </w:r>
      <w:proofErr w:type="gramStart"/>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И</w:t>
      </w:r>
      <w:proofErr w:type="gramEnd"/>
      <w:r w:rsidRPr="008601E0">
        <w:rPr>
          <w:rStyle w:val="c12"/>
          <w:rFonts w:ascii="Times New Roman" w:hAnsi="Times New Roman" w:cs="Times New Roman"/>
          <w:color w:val="000000" w:themeColor="text1"/>
          <w:sz w:val="28"/>
          <w:szCs w:val="28"/>
        </w:rPr>
        <w:t>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6"/>
          <w:rFonts w:ascii="Times New Roman" w:hAnsi="Times New Roman" w:cs="Times New Roman"/>
          <w:color w:val="000000" w:themeColor="text1"/>
          <w:sz w:val="28"/>
          <w:szCs w:val="28"/>
        </w:rPr>
        <w:t>Мы давно блинов не ели,</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Мы </w:t>
      </w:r>
      <w:proofErr w:type="spellStart"/>
      <w:r w:rsidRPr="008601E0">
        <w:rPr>
          <w:rStyle w:val="c6"/>
          <w:rFonts w:ascii="Times New Roman" w:hAnsi="Times New Roman" w:cs="Times New Roman"/>
          <w:color w:val="000000" w:themeColor="text1"/>
          <w:sz w:val="28"/>
          <w:szCs w:val="28"/>
        </w:rPr>
        <w:t>блиночков</w:t>
      </w:r>
      <w:proofErr w:type="spellEnd"/>
      <w:r w:rsidRPr="008601E0">
        <w:rPr>
          <w:rStyle w:val="c6"/>
          <w:rFonts w:ascii="Times New Roman" w:hAnsi="Times New Roman" w:cs="Times New Roman"/>
          <w:color w:val="000000" w:themeColor="text1"/>
          <w:sz w:val="28"/>
          <w:szCs w:val="28"/>
        </w:rPr>
        <w:t> захотели,                                                                                           Ой, блины мои, блины,</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Ой, </w:t>
      </w:r>
      <w:proofErr w:type="spellStart"/>
      <w:r w:rsidRPr="008601E0">
        <w:rPr>
          <w:rStyle w:val="c6"/>
          <w:rFonts w:ascii="Times New Roman" w:hAnsi="Times New Roman" w:cs="Times New Roman"/>
          <w:color w:val="000000" w:themeColor="text1"/>
          <w:sz w:val="28"/>
          <w:szCs w:val="28"/>
        </w:rPr>
        <w:t>блиночки</w:t>
      </w:r>
      <w:proofErr w:type="spellEnd"/>
      <w:r w:rsidRPr="008601E0">
        <w:rPr>
          <w:rStyle w:val="c6"/>
          <w:rFonts w:ascii="Times New Roman" w:hAnsi="Times New Roman" w:cs="Times New Roman"/>
          <w:color w:val="000000" w:themeColor="text1"/>
          <w:sz w:val="28"/>
          <w:szCs w:val="28"/>
        </w:rPr>
        <w:t> мои.</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Моя старшая сестрица,</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Печь блины ты мастерица,</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Напекла она поесть</w:t>
      </w:r>
      <w:r w:rsidRPr="008601E0">
        <w:rPr>
          <w:rFonts w:ascii="Times New Roman" w:hAnsi="Times New Roman" w:cs="Times New Roman"/>
          <w:color w:val="000000" w:themeColor="text1"/>
          <w:sz w:val="28"/>
          <w:szCs w:val="28"/>
        </w:rPr>
        <w:br/>
      </w:r>
      <w:r w:rsidRPr="008601E0">
        <w:rPr>
          <w:rStyle w:val="c6"/>
          <w:rFonts w:ascii="Times New Roman" w:hAnsi="Times New Roman" w:cs="Times New Roman"/>
          <w:color w:val="000000" w:themeColor="text1"/>
          <w:sz w:val="28"/>
          <w:szCs w:val="28"/>
        </w:rPr>
        <w:t>Сотен пять, а может, шесть.</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12"/>
          <w:rFonts w:ascii="Times New Roman" w:hAnsi="Times New Roman" w:cs="Times New Roman"/>
          <w:color w:val="000000" w:themeColor="text1"/>
          <w:sz w:val="28"/>
          <w:szCs w:val="28"/>
        </w:rPr>
        <w:t>Все это веселье сопровождалось поеданием блинов, которые символизировали солнце, залог плодородного урожая.</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Вторник</w:t>
      </w:r>
      <w:r w:rsidRPr="008601E0">
        <w:rPr>
          <w:rStyle w:val="c4"/>
          <w:rFonts w:ascii="Times New Roman" w:hAnsi="Times New Roman" w:cs="Times New Roman"/>
          <w:bCs/>
          <w:color w:val="000000" w:themeColor="text1"/>
          <w:sz w:val="28"/>
          <w:szCs w:val="28"/>
        </w:rPr>
        <w:t>:</w:t>
      </w:r>
      <w:r w:rsidRPr="008601E0">
        <w:rPr>
          <w:rStyle w:val="c0"/>
          <w:rFonts w:ascii="Times New Roman" w:hAnsi="Times New Roman" w:cs="Times New Roman"/>
          <w:bCs/>
          <w:color w:val="000000" w:themeColor="text1"/>
          <w:sz w:val="28"/>
          <w:szCs w:val="28"/>
        </w:rPr>
        <w:t> </w:t>
      </w:r>
      <w:proofErr w:type="spellStart"/>
      <w:r w:rsidRPr="008601E0">
        <w:rPr>
          <w:rStyle w:val="c0"/>
          <w:rFonts w:ascii="Times New Roman" w:hAnsi="Times New Roman" w:cs="Times New Roman"/>
          <w:bCs/>
          <w:color w:val="000000" w:themeColor="text1"/>
          <w:sz w:val="28"/>
          <w:szCs w:val="28"/>
        </w:rPr>
        <w:t>заигрыш</w:t>
      </w:r>
      <w:proofErr w:type="spellEnd"/>
      <w:proofErr w:type="gramStart"/>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Э</w:t>
      </w:r>
      <w:proofErr w:type="gramEnd"/>
      <w:r w:rsidRPr="008601E0">
        <w:rPr>
          <w:rStyle w:val="c12"/>
          <w:rFonts w:ascii="Times New Roman" w:hAnsi="Times New Roman" w:cs="Times New Roman"/>
          <w:color w:val="000000" w:themeColor="text1"/>
          <w:sz w:val="28"/>
          <w:szCs w:val="28"/>
        </w:rPr>
        <w:t>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Среда</w:t>
      </w:r>
      <w:r w:rsidRPr="008601E0">
        <w:rPr>
          <w:rStyle w:val="c4"/>
          <w:rFonts w:ascii="Times New Roman" w:hAnsi="Times New Roman" w:cs="Times New Roman"/>
          <w:bCs/>
          <w:color w:val="000000" w:themeColor="text1"/>
          <w:sz w:val="28"/>
          <w:szCs w:val="28"/>
        </w:rPr>
        <w:t>:</w:t>
      </w:r>
      <w:r w:rsidRPr="008601E0">
        <w:rPr>
          <w:rStyle w:val="c0"/>
          <w:rFonts w:ascii="Times New Roman" w:hAnsi="Times New Roman" w:cs="Times New Roman"/>
          <w:bCs/>
          <w:color w:val="000000" w:themeColor="text1"/>
          <w:sz w:val="28"/>
          <w:szCs w:val="28"/>
        </w:rPr>
        <w:t> лакомка</w:t>
      </w:r>
      <w:proofErr w:type="gramStart"/>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С</w:t>
      </w:r>
      <w:proofErr w:type="gramEnd"/>
      <w:r w:rsidRPr="008601E0">
        <w:rPr>
          <w:rStyle w:val="c12"/>
          <w:rFonts w:ascii="Times New Roman" w:hAnsi="Times New Roman" w:cs="Times New Roman"/>
          <w:color w:val="000000" w:themeColor="text1"/>
          <w:sz w:val="28"/>
          <w:szCs w:val="28"/>
        </w:rPr>
        <w:t xml:space="preserve">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r w:rsidRPr="008601E0">
        <w:rPr>
          <w:rFonts w:ascii="Times New Roman" w:hAnsi="Times New Roman" w:cs="Times New Roman"/>
          <w:color w:val="000000" w:themeColor="text1"/>
          <w:sz w:val="28"/>
          <w:szCs w:val="28"/>
        </w:rPr>
        <w:br/>
      </w:r>
      <w:r w:rsidRPr="008601E0">
        <w:rPr>
          <w:rStyle w:val="c0"/>
          <w:rFonts w:ascii="Times New Roman" w:hAnsi="Times New Roman" w:cs="Times New Roman"/>
          <w:b/>
          <w:bCs/>
          <w:color w:val="000000" w:themeColor="text1"/>
          <w:sz w:val="28"/>
          <w:szCs w:val="28"/>
        </w:rPr>
        <w:t>Четверг</w:t>
      </w:r>
      <w:r w:rsidRPr="008601E0">
        <w:rPr>
          <w:rStyle w:val="c0"/>
          <w:rFonts w:ascii="Times New Roman" w:hAnsi="Times New Roman" w:cs="Times New Roman"/>
          <w:bCs/>
          <w:color w:val="000000" w:themeColor="text1"/>
          <w:sz w:val="28"/>
          <w:szCs w:val="28"/>
        </w:rPr>
        <w:t>: разгуляй</w:t>
      </w:r>
      <w:r w:rsidRPr="008601E0">
        <w:rPr>
          <w:rFonts w:ascii="Times New Roman" w:hAnsi="Times New Roman" w:cs="Times New Roman"/>
          <w:color w:val="000000" w:themeColor="text1"/>
          <w:sz w:val="28"/>
          <w:szCs w:val="28"/>
        </w:rPr>
        <w:br/>
      </w:r>
      <w:proofErr w:type="gramStart"/>
      <w:r w:rsidRPr="008601E0">
        <w:rPr>
          <w:rStyle w:val="c12"/>
          <w:rFonts w:ascii="Times New Roman" w:hAnsi="Times New Roman" w:cs="Times New Roman"/>
          <w:color w:val="000000" w:themeColor="text1"/>
          <w:sz w:val="28"/>
          <w:szCs w:val="28"/>
        </w:rPr>
        <w:t>Блины</w:t>
      </w:r>
      <w:proofErr w:type="gramEnd"/>
      <w:r w:rsidRPr="008601E0">
        <w:rPr>
          <w:rStyle w:val="c12"/>
          <w:rFonts w:ascii="Times New Roman" w:hAnsi="Times New Roman" w:cs="Times New Roman"/>
          <w:color w:val="000000" w:themeColor="text1"/>
          <w:sz w:val="28"/>
          <w:szCs w:val="28"/>
        </w:rPr>
        <w:t xml:space="preserve"> пекут каждый день с понедельника, но особенно много — с четверга по воскресенье. Традиция печь блины была на Руси еще со времен </w:t>
      </w:r>
      <w:r w:rsidRPr="008601E0">
        <w:rPr>
          <w:rStyle w:val="c12"/>
          <w:rFonts w:ascii="Times New Roman" w:hAnsi="Times New Roman" w:cs="Times New Roman"/>
          <w:color w:val="000000" w:themeColor="text1"/>
          <w:sz w:val="28"/>
          <w:szCs w:val="28"/>
        </w:rPr>
        <w:lastRenderedPageBreak/>
        <w:t xml:space="preserve">поклонения языческим богам. Именно бога солнца. </w:t>
      </w:r>
      <w:proofErr w:type="gramStart"/>
      <w:r w:rsidRPr="008601E0">
        <w:rPr>
          <w:rStyle w:val="c12"/>
          <w:rFonts w:ascii="Times New Roman" w:hAnsi="Times New Roman" w:cs="Times New Roman"/>
          <w:color w:val="000000" w:themeColor="text1"/>
          <w:sz w:val="28"/>
          <w:szCs w:val="28"/>
        </w:rPr>
        <w:t>Ярило</w:t>
      </w:r>
      <w:proofErr w:type="gramEnd"/>
      <w:r w:rsidRPr="008601E0">
        <w:rPr>
          <w:rStyle w:val="c12"/>
          <w:rFonts w:ascii="Times New Roman" w:hAnsi="Times New Roman" w:cs="Times New Roman"/>
          <w:color w:val="000000" w:themeColor="text1"/>
          <w:sz w:val="28"/>
          <w:szCs w:val="28"/>
        </w:rPr>
        <w:t xml:space="preserve"> призывали прогнать зиму, а круглый румяный блин очень похож на солнце.</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Кажется, в этот день веселье достигало своего апогея. Дети постарше и взрослые были увлечены массовыми играми и забавами.</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Пятница</w:t>
      </w:r>
      <w:r w:rsidRPr="008601E0">
        <w:rPr>
          <w:rStyle w:val="c4"/>
          <w:rFonts w:ascii="Times New Roman" w:hAnsi="Times New Roman" w:cs="Times New Roman"/>
          <w:bCs/>
          <w:color w:val="000000" w:themeColor="text1"/>
          <w:sz w:val="28"/>
          <w:szCs w:val="28"/>
        </w:rPr>
        <w:t>:</w:t>
      </w:r>
      <w:r w:rsidRPr="008601E0">
        <w:rPr>
          <w:rStyle w:val="c0"/>
          <w:rFonts w:ascii="Times New Roman" w:hAnsi="Times New Roman" w:cs="Times New Roman"/>
          <w:bCs/>
          <w:color w:val="000000" w:themeColor="text1"/>
          <w:sz w:val="28"/>
          <w:szCs w:val="28"/>
        </w:rPr>
        <w:t> тещины вечерки</w:t>
      </w:r>
      <w:proofErr w:type="gramStart"/>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В</w:t>
      </w:r>
      <w:proofErr w:type="gramEnd"/>
      <w:r w:rsidRPr="008601E0">
        <w:rPr>
          <w:rStyle w:val="c12"/>
          <w:rFonts w:ascii="Times New Roman" w:hAnsi="Times New Roman" w:cs="Times New Roman"/>
          <w:color w:val="000000" w:themeColor="text1"/>
          <w:sz w:val="28"/>
          <w:szCs w:val="28"/>
        </w:rPr>
        <w:t xml:space="preserve">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w:t>
      </w:r>
      <w:proofErr w:type="gramStart"/>
      <w:r w:rsidRPr="008601E0">
        <w:rPr>
          <w:rStyle w:val="c12"/>
          <w:rFonts w:ascii="Times New Roman" w:hAnsi="Times New Roman" w:cs="Times New Roman"/>
          <w:color w:val="000000" w:themeColor="text1"/>
          <w:sz w:val="28"/>
          <w:szCs w:val="28"/>
        </w:rPr>
        <w:t>Незамужние девушки в этот день пекли блины и выходили на улицу, неся тарелку с «пшеничными солнышком» на голове.</w:t>
      </w:r>
      <w:proofErr w:type="gramEnd"/>
      <w:r w:rsidRPr="008601E0">
        <w:rPr>
          <w:rStyle w:val="c12"/>
          <w:rFonts w:ascii="Times New Roman" w:hAnsi="Times New Roman" w:cs="Times New Roman"/>
          <w:color w:val="000000" w:themeColor="text1"/>
          <w:sz w:val="28"/>
          <w:szCs w:val="28"/>
        </w:rPr>
        <w:t xml:space="preserve"> Парень, которому нравилась девушка, пробовал ее блины, чтобы понять, хорошая ли она хозяйка.</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Суббота:</w:t>
      </w:r>
      <w:r w:rsidRPr="008601E0">
        <w:rPr>
          <w:rStyle w:val="c4"/>
          <w:rFonts w:ascii="Times New Roman" w:hAnsi="Times New Roman" w:cs="Times New Roman"/>
          <w:bCs/>
          <w:color w:val="000000" w:themeColor="text1"/>
          <w:sz w:val="28"/>
          <w:szCs w:val="28"/>
        </w:rPr>
        <w:t> </w:t>
      </w:r>
      <w:proofErr w:type="spellStart"/>
      <w:r w:rsidRPr="008601E0">
        <w:rPr>
          <w:rStyle w:val="c0"/>
          <w:rFonts w:ascii="Times New Roman" w:hAnsi="Times New Roman" w:cs="Times New Roman"/>
          <w:bCs/>
          <w:color w:val="000000" w:themeColor="text1"/>
          <w:sz w:val="28"/>
          <w:szCs w:val="28"/>
        </w:rPr>
        <w:t>золовкины</w:t>
      </w:r>
      <w:proofErr w:type="spellEnd"/>
      <w:r w:rsidRPr="008601E0">
        <w:rPr>
          <w:rStyle w:val="c0"/>
          <w:rFonts w:ascii="Times New Roman" w:hAnsi="Times New Roman" w:cs="Times New Roman"/>
          <w:bCs/>
          <w:color w:val="000000" w:themeColor="text1"/>
          <w:sz w:val="28"/>
          <w:szCs w:val="28"/>
        </w:rPr>
        <w:t> посиделки</w:t>
      </w:r>
      <w:proofErr w:type="gramStart"/>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Э</w:t>
      </w:r>
      <w:proofErr w:type="gramEnd"/>
      <w:r w:rsidRPr="008601E0">
        <w:rPr>
          <w:rStyle w:val="c12"/>
          <w:rFonts w:ascii="Times New Roman" w:hAnsi="Times New Roman" w:cs="Times New Roman"/>
          <w:color w:val="000000" w:themeColor="text1"/>
          <w:sz w:val="28"/>
          <w:szCs w:val="28"/>
        </w:rPr>
        <w:t>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r w:rsidRPr="008601E0">
        <w:rPr>
          <w:rFonts w:ascii="Times New Roman" w:hAnsi="Times New Roman" w:cs="Times New Roman"/>
          <w:color w:val="000000" w:themeColor="text1"/>
          <w:sz w:val="28"/>
          <w:szCs w:val="28"/>
        </w:rPr>
        <w:br/>
      </w:r>
      <w:r w:rsidRPr="008601E0">
        <w:rPr>
          <w:rStyle w:val="c4"/>
          <w:rFonts w:ascii="Times New Roman" w:hAnsi="Times New Roman" w:cs="Times New Roman"/>
          <w:b/>
          <w:bCs/>
          <w:color w:val="000000" w:themeColor="text1"/>
          <w:sz w:val="28"/>
          <w:szCs w:val="28"/>
        </w:rPr>
        <w:t>Воскресенье</w:t>
      </w:r>
      <w:r w:rsidRPr="008601E0">
        <w:rPr>
          <w:rStyle w:val="c4"/>
          <w:rFonts w:ascii="Times New Roman" w:hAnsi="Times New Roman" w:cs="Times New Roman"/>
          <w:bCs/>
          <w:color w:val="000000" w:themeColor="text1"/>
          <w:sz w:val="28"/>
          <w:szCs w:val="28"/>
        </w:rPr>
        <w:t>:</w:t>
      </w:r>
      <w:r w:rsidRPr="008601E0">
        <w:rPr>
          <w:rStyle w:val="c0"/>
          <w:rFonts w:ascii="Times New Roman" w:hAnsi="Times New Roman" w:cs="Times New Roman"/>
          <w:bCs/>
          <w:color w:val="000000" w:themeColor="text1"/>
          <w:sz w:val="28"/>
          <w:szCs w:val="28"/>
        </w:rPr>
        <w:t> </w:t>
      </w:r>
      <w:proofErr w:type="gramStart"/>
      <w:r w:rsidRPr="008601E0">
        <w:rPr>
          <w:rStyle w:val="c0"/>
          <w:rFonts w:ascii="Times New Roman" w:hAnsi="Times New Roman" w:cs="Times New Roman"/>
          <w:bCs/>
          <w:color w:val="000000" w:themeColor="text1"/>
          <w:sz w:val="28"/>
          <w:szCs w:val="28"/>
        </w:rPr>
        <w:t>прощенный</w:t>
      </w:r>
      <w:proofErr w:type="gramEnd"/>
      <w:r w:rsidRPr="008601E0">
        <w:rPr>
          <w:rStyle w:val="c0"/>
          <w:rFonts w:ascii="Times New Roman" w:hAnsi="Times New Roman" w:cs="Times New Roman"/>
          <w:bCs/>
          <w:color w:val="000000" w:themeColor="text1"/>
          <w:sz w:val="28"/>
          <w:szCs w:val="28"/>
        </w:rPr>
        <w:t> день</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r w:rsidRPr="008601E0">
        <w:rPr>
          <w:rFonts w:ascii="Times New Roman" w:hAnsi="Times New Roman" w:cs="Times New Roman"/>
          <w:color w:val="000000" w:themeColor="text1"/>
          <w:sz w:val="28"/>
          <w:szCs w:val="28"/>
        </w:rPr>
        <w:br/>
      </w:r>
      <w:r w:rsidRPr="008601E0">
        <w:rPr>
          <w:rStyle w:val="c12"/>
          <w:rFonts w:ascii="Times New Roman" w:hAnsi="Times New Roman" w:cs="Times New Roman"/>
          <w:color w:val="000000" w:themeColor="text1"/>
          <w:sz w:val="28"/>
          <w:szCs w:val="28"/>
        </w:rPr>
        <w:t>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что нужно быть дружными, заботливыми и внимательными по отношению друг к другу.</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12"/>
          <w:rFonts w:ascii="Times New Roman" w:hAnsi="Times New Roman" w:cs="Times New Roman"/>
          <w:color w:val="000000" w:themeColor="text1"/>
          <w:sz w:val="28"/>
          <w:szCs w:val="28"/>
        </w:rPr>
        <w:t>Пословицы и поговорки о Масленице</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6"/>
          <w:rFonts w:ascii="Times New Roman" w:hAnsi="Times New Roman" w:cs="Times New Roman"/>
          <w:color w:val="000000" w:themeColor="text1"/>
          <w:sz w:val="28"/>
          <w:szCs w:val="28"/>
        </w:rPr>
        <w:t>Существует множество пословиц и поговорок про масленицу, попробуйте вместе с детьми объяснить их значение:</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t>«Блин - не клин, живота не расколет»,</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t>«Не все коту Масленица, будет и Великий пост»,</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t>«Не жизнь, а Масленица»,</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t xml:space="preserve">«Масленица – </w:t>
      </w:r>
      <w:proofErr w:type="spellStart"/>
      <w:r w:rsidRPr="008601E0">
        <w:rPr>
          <w:rStyle w:val="c3"/>
          <w:rFonts w:ascii="Times New Roman" w:hAnsi="Times New Roman" w:cs="Times New Roman"/>
          <w:iCs/>
          <w:color w:val="000000" w:themeColor="text1"/>
          <w:sz w:val="28"/>
          <w:szCs w:val="28"/>
        </w:rPr>
        <w:t>объедуха</w:t>
      </w:r>
      <w:proofErr w:type="spellEnd"/>
      <w:r w:rsidRPr="008601E0">
        <w:rPr>
          <w:rStyle w:val="c3"/>
          <w:rFonts w:ascii="Times New Roman" w:hAnsi="Times New Roman" w:cs="Times New Roman"/>
          <w:iCs/>
          <w:color w:val="000000" w:themeColor="text1"/>
          <w:sz w:val="28"/>
          <w:szCs w:val="28"/>
        </w:rPr>
        <w:t xml:space="preserve">, деньгам </w:t>
      </w:r>
      <w:proofErr w:type="spellStart"/>
      <w:r w:rsidRPr="008601E0">
        <w:rPr>
          <w:rStyle w:val="c3"/>
          <w:rFonts w:ascii="Times New Roman" w:hAnsi="Times New Roman" w:cs="Times New Roman"/>
          <w:iCs/>
          <w:color w:val="000000" w:themeColor="text1"/>
          <w:sz w:val="28"/>
          <w:szCs w:val="28"/>
        </w:rPr>
        <w:t>приберуха</w:t>
      </w:r>
      <w:proofErr w:type="spellEnd"/>
      <w:r w:rsidRPr="008601E0">
        <w:rPr>
          <w:rStyle w:val="c3"/>
          <w:rFonts w:ascii="Times New Roman" w:hAnsi="Times New Roman" w:cs="Times New Roman"/>
          <w:iCs/>
          <w:color w:val="000000" w:themeColor="text1"/>
          <w:sz w:val="28"/>
          <w:szCs w:val="28"/>
        </w:rPr>
        <w:t>»,</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lastRenderedPageBreak/>
        <w:t>«Хоть с себя все заложить, а масленицу проводить»,</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3"/>
          <w:rFonts w:ascii="Times New Roman" w:hAnsi="Times New Roman" w:cs="Times New Roman"/>
          <w:iCs/>
          <w:color w:val="000000" w:themeColor="text1"/>
          <w:sz w:val="28"/>
          <w:szCs w:val="28"/>
        </w:rPr>
        <w:t xml:space="preserve">«Чтоб вам </w:t>
      </w:r>
      <w:proofErr w:type="gramStart"/>
      <w:r w:rsidRPr="008601E0">
        <w:rPr>
          <w:rStyle w:val="c3"/>
          <w:rFonts w:ascii="Times New Roman" w:hAnsi="Times New Roman" w:cs="Times New Roman"/>
          <w:iCs/>
          <w:color w:val="000000" w:themeColor="text1"/>
          <w:sz w:val="28"/>
          <w:szCs w:val="28"/>
        </w:rPr>
        <w:t>извозиться</w:t>
      </w:r>
      <w:proofErr w:type="gramEnd"/>
      <w:r w:rsidRPr="008601E0">
        <w:rPr>
          <w:rStyle w:val="c3"/>
          <w:rFonts w:ascii="Times New Roman" w:hAnsi="Times New Roman" w:cs="Times New Roman"/>
          <w:iCs/>
          <w:color w:val="000000" w:themeColor="text1"/>
          <w:sz w:val="28"/>
          <w:szCs w:val="28"/>
        </w:rPr>
        <w:t xml:space="preserve"> по локти, а наесться по горло».</w:t>
      </w:r>
    </w:p>
    <w:p w:rsidR="00AC16FF" w:rsidRPr="008601E0" w:rsidRDefault="00AC16FF" w:rsidP="008601E0">
      <w:pPr>
        <w:pStyle w:val="a4"/>
        <w:rPr>
          <w:rFonts w:ascii="Times New Roman" w:hAnsi="Times New Roman" w:cs="Times New Roman"/>
          <w:color w:val="000000" w:themeColor="text1"/>
          <w:sz w:val="28"/>
          <w:szCs w:val="28"/>
        </w:rPr>
      </w:pPr>
      <w:r w:rsidRPr="008601E0">
        <w:rPr>
          <w:rStyle w:val="c12"/>
          <w:rFonts w:ascii="Times New Roman" w:hAnsi="Times New Roman" w:cs="Times New Roman"/>
          <w:color w:val="000000" w:themeColor="text1"/>
          <w:sz w:val="28"/>
          <w:szCs w:val="28"/>
        </w:rPr>
        <w:t>Чтобы масленица запомнилась Вашему ребенку, одного рассказа о празднике будет мало: постарайтесь реализовать на практике хотя бы часть своего рассказа. Можно сходить в музей на тематическую выставку, покататься как в старину на лошадях, разучить песни, испечь блины по старинному рецепту (из гречишной муки). А можно целый детский праздник устроить, с играми, хороводом и песнями. И настоящее </w:t>
      </w:r>
      <w:hyperlink r:id="rId4" w:history="1">
        <w:r w:rsidRPr="008601E0">
          <w:rPr>
            <w:rStyle w:val="a3"/>
            <w:rFonts w:ascii="Times New Roman" w:hAnsi="Times New Roman" w:cs="Times New Roman"/>
            <w:color w:val="000000" w:themeColor="text1"/>
            <w:sz w:val="28"/>
            <w:szCs w:val="28"/>
            <w:u w:val="none"/>
          </w:rPr>
          <w:t>чучело сделать своими руками</w:t>
        </w:r>
      </w:hyperlink>
      <w:r w:rsidRPr="008601E0">
        <w:rPr>
          <w:rStyle w:val="c6"/>
          <w:rFonts w:ascii="Times New Roman" w:hAnsi="Times New Roman" w:cs="Times New Roman"/>
          <w:color w:val="000000" w:themeColor="text1"/>
          <w:sz w:val="28"/>
          <w:szCs w:val="28"/>
        </w:rPr>
        <w:t> тоже совсем не трудно. И конечно нужно сходить на воскресные народные гуляния, чтобы ребенок все увидел своими глазами.</w:t>
      </w:r>
    </w:p>
    <w:p w:rsidR="004032EC" w:rsidRPr="008601E0" w:rsidRDefault="004032EC" w:rsidP="008601E0">
      <w:pPr>
        <w:pStyle w:val="a4"/>
        <w:rPr>
          <w:rFonts w:ascii="Times New Roman" w:hAnsi="Times New Roman" w:cs="Times New Roman"/>
          <w:color w:val="000000" w:themeColor="text1"/>
          <w:sz w:val="28"/>
          <w:szCs w:val="28"/>
        </w:rPr>
      </w:pPr>
    </w:p>
    <w:sectPr w:rsidR="004032EC" w:rsidRPr="008601E0" w:rsidSect="00403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6FF"/>
    <w:rsid w:val="004032EC"/>
    <w:rsid w:val="008601E0"/>
    <w:rsid w:val="00AC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C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C16FF"/>
  </w:style>
  <w:style w:type="paragraph" w:customStyle="1" w:styleId="c7">
    <w:name w:val="c7"/>
    <w:basedOn w:val="a"/>
    <w:rsid w:val="00AC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16FF"/>
  </w:style>
  <w:style w:type="character" w:customStyle="1" w:styleId="c0">
    <w:name w:val="c0"/>
    <w:basedOn w:val="a0"/>
    <w:rsid w:val="00AC16FF"/>
  </w:style>
  <w:style w:type="paragraph" w:customStyle="1" w:styleId="c5">
    <w:name w:val="c5"/>
    <w:basedOn w:val="a"/>
    <w:rsid w:val="00AC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C16FF"/>
  </w:style>
  <w:style w:type="character" w:customStyle="1" w:styleId="c4">
    <w:name w:val="c4"/>
    <w:basedOn w:val="a0"/>
    <w:rsid w:val="00AC16FF"/>
  </w:style>
  <w:style w:type="paragraph" w:customStyle="1" w:styleId="c27">
    <w:name w:val="c27"/>
    <w:basedOn w:val="a"/>
    <w:rsid w:val="00AC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16FF"/>
  </w:style>
  <w:style w:type="character" w:styleId="a3">
    <w:name w:val="Hyperlink"/>
    <w:basedOn w:val="a0"/>
    <w:uiPriority w:val="99"/>
    <w:semiHidden/>
    <w:unhideWhenUsed/>
    <w:rsid w:val="00AC16FF"/>
    <w:rPr>
      <w:color w:val="0000FF"/>
      <w:u w:val="single"/>
    </w:rPr>
  </w:style>
  <w:style w:type="paragraph" w:styleId="a4">
    <w:name w:val="No Spacing"/>
    <w:uiPriority w:val="1"/>
    <w:qFormat/>
    <w:rsid w:val="008601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73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merypoppins.com/podelka-k-maslenitse-chuchelo-iz-podruchnyh-materialov/&amp;sa=D&amp;source=editors&amp;ust=1615538463376000&amp;usg=AOvVaw3ZQLFt63zcpSggUzKBFV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1298</Words>
  <Characters>7404</Characters>
  <Application>Microsoft Office Word</Application>
  <DocSecurity>0</DocSecurity>
  <Lines>61</Lines>
  <Paragraphs>17</Paragraphs>
  <ScaleCrop>false</ScaleCrop>
  <Company>RePack by SPecialiST</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3</cp:revision>
  <dcterms:created xsi:type="dcterms:W3CDTF">2024-03-16T16:37:00Z</dcterms:created>
  <dcterms:modified xsi:type="dcterms:W3CDTF">2024-03-16T16:40:00Z</dcterms:modified>
</cp:coreProperties>
</file>