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0B" w:rsidRDefault="00B4170B" w:rsidP="009D2C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Ребро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кулак – ладонь.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Нейропсихологическое упражнение. Ребенку нужно запомнить три положения: ребро, кулак, ладонь. Если ребенок может быстро сделать одной рукой, то нужно подключать вторую руку.</w:t>
      </w:r>
    </w:p>
    <w:p w:rsidR="006256CC" w:rsidRDefault="009D2CC2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112395</wp:posOffset>
            </wp:positionH>
            <wp:positionV relativeFrom="margin">
              <wp:posOffset>1158240</wp:posOffset>
            </wp:positionV>
            <wp:extent cx="1885950" cy="885825"/>
            <wp:effectExtent l="0" t="0" r="0" b="9525"/>
            <wp:wrapSquare wrapText="bothSides"/>
            <wp:docPr id="8" name="Рисунок 8" descr="C:\Users\ЛЕНОВО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ОВО\Desktop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6CC" w:rsidRDefault="006256CC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6CC" w:rsidRPr="00252EC4" w:rsidRDefault="006256CC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C0613E" w:rsidP="009D2C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3990975" y="2562225"/>
            <wp:positionH relativeFrom="margin">
              <wp:align>center</wp:align>
            </wp:positionH>
            <wp:positionV relativeFrom="margin">
              <wp:align>bottom</wp:align>
            </wp:positionV>
            <wp:extent cx="3333750" cy="4495800"/>
            <wp:effectExtent l="0" t="0" r="0" b="0"/>
            <wp:wrapSquare wrapText="bothSides"/>
            <wp:docPr id="9" name="Рисунок 9" descr="C:\Users\ЛЕНОВО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ОВО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00" t="8018" r="2500" b="5122"/>
                    <a:stretch/>
                  </pic:blipFill>
                  <pic:spPr bwMode="auto">
                    <a:xfrm>
                      <a:off x="0" y="0"/>
                      <a:ext cx="33337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4170B"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двумя руками «Треугольники, круги».</w:t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минуту ребенок рисует максимальное количество красивых кругов и треугольников. Можно усложнить одна рука рисует круги, другая – треугольники.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11430</wp:posOffset>
            </wp:positionV>
            <wp:extent cx="2762250" cy="1514475"/>
            <wp:effectExtent l="0" t="0" r="0" b="9525"/>
            <wp:wrapNone/>
            <wp:docPr id="5" name="Рисунок 5" descr="https://i.ytimg.com/vi/ykmQryze_X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kmQryze_Xc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9D2C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«Молчу — шепчу — кричу».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 Подобные нейропсихологические игры и упражнения развивают навыки управления у гиперактивных детей. Они помогают им регулировать громкость своих высказываний и молчать, когда это нужно.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024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«лиса и заяц».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пальчиками разных рук лису и зайчика, но показать нужно так, чтобы лиса и заяц не встречались.</w:t>
      </w:r>
    </w:p>
    <w:p w:rsidR="00B4170B" w:rsidRPr="009D2CC2" w:rsidRDefault="00B4170B" w:rsidP="009D2CC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«Цветочки».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рук – цветочки (сложены бутончиком), пальцы – лепесточки. Лепесточки раскрываются в определенной последовательности. На правой руке – средний и безымянный палец, на левой – указательный и мизинец. Далее меняются положения пальцев.</w:t>
      </w:r>
    </w:p>
    <w:p w:rsidR="0092222C" w:rsidRPr="00953F79" w:rsidRDefault="00953F79" w:rsidP="00953F7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lastRenderedPageBreak/>
        <w:t>МАДОУ детский сад № 197</w:t>
      </w:r>
    </w:p>
    <w:p w:rsidR="006724CA" w:rsidRPr="00953F79" w:rsidRDefault="00953F79" w:rsidP="00953F7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953F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proofErr w:type="spellStart"/>
      <w:r w:rsidRPr="00953F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Нейроигры</w:t>
      </w:r>
      <w:proofErr w:type="spellEnd"/>
      <w:r w:rsidRPr="00953F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– эффективный </w:t>
      </w:r>
      <w:r w:rsidR="00C60FA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инструмент в развитии речи дошкольников</w:t>
      </w:r>
      <w:r w:rsidRPr="00953F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:rsidR="00252EC4" w:rsidRPr="00252EC4" w:rsidRDefault="00252EC4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79" w:rsidRDefault="00953F79" w:rsidP="00953F79">
      <w:pPr>
        <w:pStyle w:val="a3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953F79">
      <w:pPr>
        <w:pStyle w:val="a3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7132320</wp:posOffset>
            </wp:positionH>
            <wp:positionV relativeFrom="margin">
              <wp:posOffset>3510915</wp:posOffset>
            </wp:positionV>
            <wp:extent cx="2476500" cy="1295400"/>
            <wp:effectExtent l="19050" t="0" r="0" b="0"/>
            <wp:wrapSquare wrapText="bothSides"/>
            <wp:docPr id="7" name="Рисунок 7" descr="C:\Users\ЛЕНОВО\Desktop\Презентац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ОВО\Desktop\Презентация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7075170</wp:posOffset>
            </wp:positionH>
            <wp:positionV relativeFrom="margin">
              <wp:posOffset>2148840</wp:posOffset>
            </wp:positionV>
            <wp:extent cx="2628900" cy="1285875"/>
            <wp:effectExtent l="19050" t="0" r="0" b="0"/>
            <wp:wrapSquare wrapText="bothSides"/>
            <wp:docPr id="3" name="Рисунок 3" descr="C:\Users\ЛЕНОВО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ОВО\Desktop\i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953F79">
      <w:pPr>
        <w:pStyle w:val="a3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953F79" w:rsidRDefault="00953F79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</w:p>
    <w:p w:rsidR="006724CA" w:rsidRPr="00AC0DF0" w:rsidRDefault="00AC0DF0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  <w:r w:rsidRPr="00AC0DF0">
        <w:rPr>
          <w:rFonts w:ascii="Times New Roman" w:hAnsi="Times New Roman" w:cs="Times New Roman"/>
          <w:b/>
          <w:color w:val="17365D" w:themeColor="text2" w:themeShade="BF"/>
          <w:lang w:eastAsia="ru-RU"/>
        </w:rPr>
        <w:t>Подготовила</w:t>
      </w:r>
      <w:r w:rsidR="006724CA" w:rsidRPr="00AC0DF0">
        <w:rPr>
          <w:rFonts w:ascii="Times New Roman" w:hAnsi="Times New Roman" w:cs="Times New Roman"/>
          <w:b/>
          <w:color w:val="17365D" w:themeColor="text2" w:themeShade="BF"/>
          <w:lang w:eastAsia="ru-RU"/>
        </w:rPr>
        <w:t>:</w:t>
      </w:r>
    </w:p>
    <w:p w:rsidR="00AC0DF0" w:rsidRPr="00AC0DF0" w:rsidRDefault="00783F1A" w:rsidP="00AC0DF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>Зенкова</w:t>
      </w:r>
      <w:proofErr w:type="spellEnd"/>
      <w:r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 xml:space="preserve"> М.С.</w:t>
      </w:r>
    </w:p>
    <w:p w:rsidR="00AC0DF0" w:rsidRPr="00AC0DF0" w:rsidRDefault="00783F1A" w:rsidP="00AC0DF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>воспитатель</w:t>
      </w:r>
    </w:p>
    <w:p w:rsidR="00AC0DF0" w:rsidRPr="00AC0DF0" w:rsidRDefault="00783F1A" w:rsidP="00AC0DF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>МАДОУ №197</w:t>
      </w:r>
    </w:p>
    <w:p w:rsidR="006724CA" w:rsidRPr="00AC0DF0" w:rsidRDefault="00AC0DF0" w:rsidP="009D2CC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AC0DF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</w:t>
      </w:r>
      <w:r w:rsidR="009D2CC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г</w:t>
      </w:r>
      <w:r w:rsidRPr="00AC0DF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. </w:t>
      </w:r>
      <w:r w:rsidR="00783F1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Екатеринбург</w:t>
      </w:r>
      <w:r w:rsidRPr="00AC0DF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, 202</w:t>
      </w:r>
      <w:r w:rsidR="00783F1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4</w:t>
      </w:r>
      <w:r w:rsidR="006724CA" w:rsidRPr="00AC0DF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г.</w:t>
      </w:r>
    </w:p>
    <w:p w:rsidR="00953F79" w:rsidRDefault="00953F79" w:rsidP="002956FB">
      <w:pPr>
        <w:shd w:val="clear" w:color="auto" w:fill="FFFFFF"/>
        <w:spacing w:after="150" w:line="240" w:lineRule="auto"/>
        <w:jc w:val="both"/>
        <w:rPr>
          <w:rFonts w:ascii="Segoe Script" w:eastAsia="Times New Roman" w:hAnsi="Segoe Script" w:cs="Times New Roman"/>
          <w:b/>
          <w:color w:val="C00000"/>
          <w:sz w:val="24"/>
          <w:szCs w:val="24"/>
          <w:lang w:eastAsia="ru-RU"/>
        </w:rPr>
      </w:pPr>
    </w:p>
    <w:p w:rsidR="006724CA" w:rsidRDefault="002956FB" w:rsidP="002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Segoe Script" w:eastAsia="Times New Roman" w:hAnsi="Segoe Script" w:cs="Times New Roman"/>
          <w:b/>
          <w:color w:val="C00000"/>
          <w:sz w:val="24"/>
          <w:szCs w:val="24"/>
          <w:lang w:eastAsia="ru-RU"/>
        </w:rPr>
        <w:lastRenderedPageBreak/>
        <w:t>Нейропсихологические игры</w:t>
      </w:r>
      <w:r w:rsidRPr="002956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активизации речи.</w:t>
      </w:r>
    </w:p>
    <w:p w:rsidR="002956FB" w:rsidRDefault="002956FB" w:rsidP="002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  <w:t>Как понять, что у ребёнка есть проблемы: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гиперактивный, «не слышит» взрослых, на замечания не реагирует или, наоборот, чересчур медлительный и пассивный.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трудности в усвоении учебной программы. Долго выполняет задания педагога, невнимателен.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Заметна эмоциональная нестабильность, резкие перепады настроения.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синдром дефицита внимания.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путает «лево» и «право», </w:t>
      </w:r>
      <w:r w:rsidR="009D2C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жалуется на память.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ориентируется в пространстве, не может скоординировать движения.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</w:t>
      </w:r>
      <w:r w:rsidR="009D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отвлекается</w:t>
      </w: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одного действия на другое.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навязчивые движения (почёсывания, рисует/пишет с высунутым языком, грызёт ногти и т.д.).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утомляется, не может сосредоточиться на задании, тяжело осваивает чтение, грамоту и счёт.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проблемы с речью разной сложности.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слабая познавательная деятельность.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развита мелкая и общая моторика и т.д.</w:t>
      </w:r>
    </w:p>
    <w:p w:rsidR="002956FB" w:rsidRP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родители прибегают к помощи педагогов, полагая, что ребёнок не понимает какой-то предмет. Но, порой, причина неусидчивости кроется именно в нарушении работы полушарий. Здесь нужно обращаться к специалисту. Он проведёт диагностику и расскажет подробно о программе коррекции.</w:t>
      </w:r>
    </w:p>
    <w:p w:rsid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На что направлены нейропсихологические упражнения: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концентрации и внимания, координации, умения чувствовать своё тело;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мелкой и общей моторики, умения ориентироваться в пространстве;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гармоничным взаимодействием полушарий;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речи;</w:t>
      </w:r>
    </w:p>
    <w:p w:rsid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эмоциональной устойчивостью, повышением внимания и т.д.</w:t>
      </w:r>
    </w:p>
    <w:p w:rsid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9D2CC2" w:rsidRDefault="002956FB" w:rsidP="009D2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Игры на мозжечковую стимуляцию.</w:t>
      </w:r>
    </w:p>
    <w:p w:rsidR="002956FB" w:rsidRPr="002956FB" w:rsidRDefault="002956FB" w:rsidP="009D2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Мозжечковая стимуляция - система упражнений, направленная на совершенствование функций мозжечка и структур мозга, активно участвующих в процессе формирования речи и поведения ребенка.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виды движений с одним мячом: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броски вниз двумя руками, вверх двумя руками;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броски вниз правой, левой рукой, используя разные виды захвата при броске </w:t>
      </w:r>
      <w:r w:rsidR="009D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ловле мяча; с хлопками. 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Default="002956FB" w:rsidP="009A64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эти упражнения на автоматизацию звуков, живое-неживое, летает - не летает и т.д. Например: на звук Ш отбивать правой рукой мячик, на звук Ж левой.</w:t>
      </w:r>
    </w:p>
    <w:p w:rsidR="009A6473" w:rsidRPr="002956FB" w:rsidRDefault="009A6473" w:rsidP="009A64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Pr="00252EC4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56BE" w:rsidRPr="00252EC4" w:rsidSect="006724CA">
      <w:pgSz w:w="16838" w:h="11906" w:orient="landscape"/>
      <w:pgMar w:top="426" w:right="678" w:bottom="709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2C94"/>
    <w:multiLevelType w:val="multilevel"/>
    <w:tmpl w:val="DC4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77989"/>
    <w:multiLevelType w:val="multilevel"/>
    <w:tmpl w:val="8B5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1A5A"/>
    <w:multiLevelType w:val="multilevel"/>
    <w:tmpl w:val="4EB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C05A7"/>
    <w:rsid w:val="00024779"/>
    <w:rsid w:val="00116C64"/>
    <w:rsid w:val="00174345"/>
    <w:rsid w:val="001F5312"/>
    <w:rsid w:val="00252EC4"/>
    <w:rsid w:val="002956FB"/>
    <w:rsid w:val="002C05A7"/>
    <w:rsid w:val="002E2B3F"/>
    <w:rsid w:val="003F318A"/>
    <w:rsid w:val="004756BE"/>
    <w:rsid w:val="005D3FB8"/>
    <w:rsid w:val="006256CC"/>
    <w:rsid w:val="00665C51"/>
    <w:rsid w:val="006724CA"/>
    <w:rsid w:val="00711A27"/>
    <w:rsid w:val="00783F1A"/>
    <w:rsid w:val="007D111D"/>
    <w:rsid w:val="00821937"/>
    <w:rsid w:val="0092222C"/>
    <w:rsid w:val="00953F79"/>
    <w:rsid w:val="00986915"/>
    <w:rsid w:val="009A6473"/>
    <w:rsid w:val="009D2CC2"/>
    <w:rsid w:val="00A940F1"/>
    <w:rsid w:val="00AC0DF0"/>
    <w:rsid w:val="00AF4940"/>
    <w:rsid w:val="00B4170B"/>
    <w:rsid w:val="00BD06F6"/>
    <w:rsid w:val="00C0613E"/>
    <w:rsid w:val="00C60FA1"/>
    <w:rsid w:val="00D148F5"/>
    <w:rsid w:val="00F3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0B97-9B0C-4F7D-B6FE-3A1BDB72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dcterms:created xsi:type="dcterms:W3CDTF">2020-09-29T13:49:00Z</dcterms:created>
  <dcterms:modified xsi:type="dcterms:W3CDTF">2024-02-19T13:58:00Z</dcterms:modified>
</cp:coreProperties>
</file>