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>А вы,</w:t>
      </w:r>
      <w:r w:rsidRPr="003B1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родители, знаете, что за праздник «День народного единства?» Как объяснить детям непростую историю государства Российского? Историю нашей Родины?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предлагаю информацию, которая поможет вам и вашим детям познакомиться с важными историческими событиями из летописи нашей Родины.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Не так давно в нашем календаре появился праздник — День народного единства, а именно 16 декабря 2004 года, который отмечается 4 ноября. Идеи, заложенные в нем, пронизаны все страницы летописи государства российского, начиная с его зарождения.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noProof/>
          <w:color w:val="0B91E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38575" cy="2857500"/>
            <wp:effectExtent l="19050" t="0" r="9525" b="0"/>
            <wp:docPr id="1" name="Рисунок 1" descr="http://xn--14-mlcazvo9d.xn----btbthtddnk.xn--p1ai/wp-content/uploads/2020/10/pp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4-mlcazvo9d.xn----btbthtddnk.xn--p1ai/wp-content/uploads/2020/10/pp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Истоки праздника восходят к славным и героическим событиям 1612 года, когда народное ополчение под предводительством Кузьмы Минина и Дмитрия Пожарского освободили Москву от иностранных интервентов. Во все времена русский народ любил свою Родину. Слагал о ней песни, пословицы и стихи, во имя родной страны совершал подвиги.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br/>
        <w:t>Например, по дороге в детский сад прочтите стихотворение </w:t>
      </w:r>
      <w:r w:rsidRPr="003B1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В.Орлова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, покажите 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на примере, что</w:t>
      </w:r>
      <w:proofErr w:type="gramEnd"/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к окружающему миру, людям начинается с малого: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Здравствуй, Родина моя (В.Орлов)</w:t>
      </w:r>
      <w:r w:rsidRPr="003B12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3B12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Утром солнышко встает,</w:t>
      </w:r>
      <w:r w:rsidRPr="003B12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3B12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 на улицу зовёт.</w:t>
      </w:r>
      <w:r w:rsidRPr="003B12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3B12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Выхожу из дома я:</w:t>
      </w:r>
      <w:r w:rsidRPr="003B120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3B12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 Здравствуй, улица моя!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>Я пою и в тишине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B1208">
        <w:rPr>
          <w:rFonts w:ascii="Times New Roman" w:hAnsi="Times New Roman" w:cs="Times New Roman"/>
          <w:sz w:val="28"/>
          <w:szCs w:val="28"/>
          <w:lang w:eastAsia="ru-RU"/>
        </w:rPr>
        <w:t>одпевают птицы мне.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br/>
        <w:t>Травы шепчут мне в пути: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br/>
        <w:t>– Ты скорей, дружок, расти!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>Отвечаю травам я,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br/>
        <w:t>Отвечаю ветру я,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br/>
        <w:t>Отвечаю солнцу я: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br/>
        <w:t>– Здравствуй, Родина моя!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Праздник связан с окончанием Смутного времени в России в XVII веке. Смутное время — период со смерти в 1584 г. царя Ивана Грозного и до 1613 г., когда на русском престоле воцарился первый из династии Романовых, — было эпохой глубокого кризиса Московского государства, вызванного пресечением царской династии Рюриковичей.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Единое русское государство распалось, появились многочисленные самозванцы. Повсеместные грабежи, разбой, воровство, 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3B1208">
        <w:rPr>
          <w:rFonts w:ascii="Times New Roman" w:hAnsi="Times New Roman" w:cs="Times New Roman"/>
          <w:sz w:val="28"/>
          <w:szCs w:val="28"/>
          <w:lang w:eastAsia="ru-RU"/>
        </w:rPr>
        <w:t>, повальное пьянство поразили страну.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В это тяжелое для России время патриарх </w:t>
      </w:r>
      <w:proofErr w:type="spell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Гермоген</w:t>
      </w:r>
      <w:proofErr w:type="spellEnd"/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 призвал русский народ встать на защиту православия и изгнать польских захватчиков из Москвы. «Пора положить душу свою за Дом Пресвятой Богородицы!» — писал патриарх. Его призыв был подхвачен русскими людьми. Началось широкое патриотическое движение за освобождение столицы от поляков.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В сентябре 1611 г. мелкий «торговый человек»,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«Православные люди, похотим помочь Московскому государству, не пожалеем животов наших, да не токмо животов —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дело».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noProof/>
          <w:color w:val="0B91E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86325" cy="3933825"/>
            <wp:effectExtent l="19050" t="0" r="9525" b="0"/>
            <wp:docPr id="2" name="Рисунок 2" descr="http://xn--14-mlcazvo9d.xn----btbthtddnk.xn--p1ai/wp-content/uploads/2020/10/22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4-mlcazvo9d.xn----btbthtddnk.xn--p1ai/wp-content/uploads/2020/10/22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По призыву Минина горожане добровольно давали на создание земского ополчения «третью деньгу». Но добровольных взносов было недостаточно. Поэтому был объявлен принудительный сбор «пятой деньги»: каждый должен был внести в казну ополчения пятую часть своих доходов на жалованье служилым людям.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По предложению Минина на пост главного воеводы был приглашен 30-летний новгородский князь Дмитрий Пожарский. Так во главе второго земского ополчения стали два человека, избранные народом и облеченные его полным доверием.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Под знамена Пожарского и Минина собралось огромное по тому времени войско — более 10 тысяч служилых поместных людей, до 3 тысяч казаков, 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более тысячи стрельцов</w:t>
      </w:r>
      <w:proofErr w:type="gramEnd"/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 и множество «даточных людей» из крестьян. С чудотворной иконой Казанской Божией Матери, явленной в 1579 г., Нижегородское земское ополчение сумело 4 ноября 1612 г. взять штурмом Китай-город и изгнать поляков из Москвы. Эта победа послужила мощным импульсом для возрождения российского государства. А икона стала предметом особого почитания.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 по указу царя Алексея Михайловича, правящего в 1645-1676 гг.,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г.). В церковный календарь этот день вошел как Празднование Казанской иконе Божией Матери в память избавления Москвы и России от поляков в 1612 г.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Благодаря всему победа стала возможной тому, что русские люди смогли проявить всю мощь, силу и отвагу, выстоять мужественно и стойко в бою, достичь высот человеческого духа, раскрыть свой неисчерпаемый нравственный потенциал. Российский народ объединил свои силы и встал на защиту своей Отчизны, понимая всю ответственность перед судьбой страны и последующих поколений.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День народного единства 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 напомнить, что россияне, принадлежащие к разным социальным группам, национальностям, вероисповеданиям — это единый народ с общей исторической судьбой и одним будущим. Славные героические свершения предков всегда будут служить нам примером солидарности и патриотизма.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3B1208">
        <w:rPr>
          <w:rFonts w:ascii="Times New Roman" w:hAnsi="Times New Roman" w:cs="Times New Roman"/>
          <w:sz w:val="28"/>
          <w:szCs w:val="28"/>
          <w:lang w:eastAsia="ru-RU"/>
        </w:rPr>
        <w:t>Мы и сегодня понимаем, как важно укреплять согласие народа и гражданскую солидарность, ведь именно в этом заключается залог благополучия нашей родины. Пусть этот праздник станет днем торжества нашего единства во имя справедливости добра и процветания Отечества.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B12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Побеседуйте с ребенком о нашей Родине и предложите ответить на следующие вопросы: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>Как называется наша Родина? (Наша Родина называется Россия, или Российская Федерация.)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>Какие народы живут в России? (В России живут разные народы, но основное население – русские.)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называется главный город нашей страны? 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(Главный город нашей страны – Москва.</w:t>
      </w:r>
      <w:proofErr w:type="gramEnd"/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Это столица нашей Родины.)</w:t>
      </w:r>
      <w:proofErr w:type="gramEnd"/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Какие еще города есть в России? 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(Санкт-Петербург, Новгород, Нижний Новгород, Рязань, Орел, Омск, Челябинск.</w:t>
      </w:r>
      <w:proofErr w:type="gramEnd"/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>Рассмотрите с детьми символику нашей Родины: герб, флаг. Объясните их значение. Пусть ребёнок расскажет о них, дополняйте рассказ, расширяйте знания.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Помогите ребенку объяснить смысл поговорки «Человек без Родины что </w:t>
      </w:r>
      <w:proofErr w:type="gramStart"/>
      <w:r w:rsidRPr="003B1208">
        <w:rPr>
          <w:rFonts w:ascii="Times New Roman" w:hAnsi="Times New Roman" w:cs="Times New Roman"/>
          <w:sz w:val="28"/>
          <w:szCs w:val="28"/>
          <w:lang w:eastAsia="ru-RU"/>
        </w:rPr>
        <w:t>соловей</w:t>
      </w:r>
      <w:proofErr w:type="gramEnd"/>
      <w:r w:rsidRPr="003B1208">
        <w:rPr>
          <w:rFonts w:ascii="Times New Roman" w:hAnsi="Times New Roman" w:cs="Times New Roman"/>
          <w:sz w:val="28"/>
          <w:szCs w:val="28"/>
          <w:lang w:eastAsia="ru-RU"/>
        </w:rPr>
        <w:t xml:space="preserve"> без песни». (У каждого человека есть Родина, которую он любит и скучает по ней, когда находится далеко от нее.)</w:t>
      </w:r>
    </w:p>
    <w:p w:rsidR="003B1208" w:rsidRPr="003B1208" w:rsidRDefault="003B1208" w:rsidP="003B12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1208">
        <w:rPr>
          <w:rFonts w:ascii="Times New Roman" w:hAnsi="Times New Roman" w:cs="Times New Roman"/>
          <w:sz w:val="28"/>
          <w:szCs w:val="28"/>
          <w:lang w:eastAsia="ru-RU"/>
        </w:rPr>
        <w:t>Напомните ребёнку, что 4 ноября вся наша страна будет отмечать День народного единства. Это праздник патриотизма, взаимопомощи и единения всех российских народов.</w:t>
      </w:r>
    </w:p>
    <w:p w:rsidR="00E07202" w:rsidRPr="003B1208" w:rsidRDefault="00E07202" w:rsidP="003B120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E07202" w:rsidRPr="003B1208" w:rsidSect="00E0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285"/>
    <w:multiLevelType w:val="multilevel"/>
    <w:tmpl w:val="9720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08"/>
    <w:rsid w:val="003B1208"/>
    <w:rsid w:val="00E0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208"/>
    <w:rPr>
      <w:b/>
      <w:bCs/>
    </w:rPr>
  </w:style>
  <w:style w:type="character" w:styleId="a5">
    <w:name w:val="Emphasis"/>
    <w:basedOn w:val="a0"/>
    <w:uiPriority w:val="20"/>
    <w:qFormat/>
    <w:rsid w:val="003B12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B1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6;&#1088;&#1077;&#1096;&#1077;&#1082;14.&#1090;&#1086;&#1087;&#1082;&#1080;-&#1086;&#1073;&#1088;.&#1088;&#1092;/wp-content/uploads/2020/10/2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6;&#1088;&#1077;&#1096;&#1077;&#1082;14.&#1090;&#1086;&#1087;&#1082;&#1080;-&#1086;&#1073;&#1088;.&#1088;&#1092;/wp-content/uploads/2020/10/ppp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5436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2020-11-04T07:49:00Z</dcterms:created>
  <dcterms:modified xsi:type="dcterms:W3CDTF">2020-11-04T07:53:00Z</dcterms:modified>
</cp:coreProperties>
</file>