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4E4" w:rsidRDefault="000218A2" w:rsidP="000218A2">
      <w:pPr>
        <w:jc w:val="center"/>
      </w:pPr>
      <w:r>
        <w:t>Будем здоровы!</w:t>
      </w:r>
    </w:p>
    <w:p w:rsidR="000218A2" w:rsidRDefault="000218A2" w:rsidP="000218A2">
      <w:pPr>
        <w:jc w:val="both"/>
      </w:pPr>
      <w:r>
        <w:t xml:space="preserve">  </w:t>
      </w:r>
      <w:r w:rsidRPr="000218A2">
        <w:t xml:space="preserve">Здоровье ребенка во многом зависит от окружающих его взрослых, от того, какую среду проживания они ему обеспечат, какой пример здорового образа жизни продемонстрируют. </w:t>
      </w:r>
      <w:r>
        <w:t>Знают ли Ваши дети, от чего зависит состояние здоровья? Может, они любят подолгу смотреть мультфильмы? Или они шалуны-непоседы? Может, ваши дети любят сладости? Или же они любители фруктов? А, может быть, ваши дошколята любят подолгу плескаться в ванной?</w:t>
      </w:r>
    </w:p>
    <w:p w:rsidR="00085271" w:rsidRDefault="00085271" w:rsidP="000218A2">
      <w:pPr>
        <w:jc w:val="both"/>
      </w:pPr>
      <w:r>
        <w:t>Поиграйте вместе с детьми, расскажите им о правилах здорового образа жизни.</w:t>
      </w:r>
    </w:p>
    <w:p w:rsidR="00B91FEF" w:rsidRDefault="00085271" w:rsidP="000218A2">
      <w:pPr>
        <w:jc w:val="both"/>
      </w:pPr>
      <w:r>
        <w:t>Итак, умываемся</w:t>
      </w:r>
    </w:p>
    <w:p w:rsidR="000218A2" w:rsidRDefault="00085271" w:rsidP="00B91FEF">
      <w:r>
        <w:rPr>
          <w:noProof/>
          <w:lang w:eastAsia="ru-RU"/>
        </w:rPr>
        <w:drawing>
          <wp:inline distT="0" distB="0" distL="0" distR="0" wp14:anchorId="5B3F087C" wp14:editId="1C355996">
            <wp:extent cx="2835791" cy="2124075"/>
            <wp:effectExtent l="190500" t="190500" r="403225" b="3714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486" cy="2126843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B91FEF">
        <w:t xml:space="preserve">    </w:t>
      </w:r>
      <w:r w:rsidR="000218A2">
        <w:t xml:space="preserve"> </w:t>
      </w:r>
      <w:r w:rsidR="00B91FEF">
        <w:t xml:space="preserve"> </w:t>
      </w:r>
      <w:r w:rsidR="00B91FEF">
        <w:rPr>
          <w:noProof/>
          <w:lang w:eastAsia="ru-RU"/>
        </w:rPr>
        <w:drawing>
          <wp:inline distT="0" distB="0" distL="0" distR="0" wp14:anchorId="45BA8F7B" wp14:editId="211F402C">
            <wp:extent cx="2692313" cy="2019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302" cy="2027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BE0" w:rsidRDefault="00B91FEF" w:rsidP="00B91FEF">
      <w:r>
        <w:t>Вместе делаем зарядку</w:t>
      </w:r>
      <w:r w:rsidR="00D34BE0" w:rsidRPr="00D34BE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</w:p>
    <w:p w:rsidR="00D34BE0" w:rsidRDefault="00047D94" w:rsidP="00B91FEF">
      <w:hyperlink r:id="rId7" w:history="1">
        <w:r w:rsidRPr="002368A8">
          <w:rPr>
            <w:rStyle w:val="a5"/>
          </w:rPr>
          <w:t>https://youtu.be/lrSyOiae2u8</w:t>
        </w:r>
      </w:hyperlink>
    </w:p>
    <w:p w:rsidR="00047D94" w:rsidRDefault="00047D94" w:rsidP="00B91FEF">
      <w:r>
        <w:t>Завтракаем</w:t>
      </w:r>
      <w:r w:rsidR="0049252D">
        <w:t>. Что выберет на завтрак Ваш непоседа? Знает ли он, что полезно, а что нет? Чем полезны «Полезные продукты»?</w:t>
      </w:r>
    </w:p>
    <w:p w:rsidR="0049252D" w:rsidRDefault="0049252D" w:rsidP="00B91FEF">
      <w:r>
        <w:rPr>
          <w:noProof/>
          <w:lang w:eastAsia="ru-RU"/>
        </w:rPr>
        <w:drawing>
          <wp:inline distT="0" distB="0" distL="0" distR="0">
            <wp:extent cx="2882805" cy="2162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2124" cy="2176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52D" w:rsidRDefault="0049252D" w:rsidP="00B91FEF">
      <w:r>
        <w:rPr>
          <w:noProof/>
          <w:lang w:eastAsia="ru-RU"/>
        </w:rPr>
        <w:lastRenderedPageBreak/>
        <w:drawing>
          <wp:inline distT="0" distB="0" distL="0" distR="0">
            <wp:extent cx="3448050" cy="2816893"/>
            <wp:effectExtent l="190500" t="190500" r="400050" b="383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740" cy="2818274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9252D" w:rsidRDefault="0049252D" w:rsidP="00B91FEF">
      <w:r>
        <w:t>Ну и, конечно, не забываем о занятиях спортом, особенно, если они проходят на свежем воздухе</w:t>
      </w:r>
    </w:p>
    <w:p w:rsidR="0049252D" w:rsidRDefault="0049252D" w:rsidP="00B91FEF">
      <w:hyperlink r:id="rId10" w:history="1">
        <w:r w:rsidRPr="002368A8">
          <w:rPr>
            <w:rStyle w:val="a5"/>
          </w:rPr>
          <w:t>https://vk.com/away.php?utf=1&amp;to=https%3A%2F%2Fyoutu.be%2FlzZiGt8LKA8</w:t>
        </w:r>
      </w:hyperlink>
    </w:p>
    <w:p w:rsidR="0049252D" w:rsidRDefault="008E5A76" w:rsidP="00B91FEF">
      <w:r>
        <w:t xml:space="preserve">Не забудьте рассказать о хороших и вредных привычках, о закаливании, будьте примером для своих детей. Предложите ребенку нарисовать полезные продукты, изобразить </w:t>
      </w:r>
      <w:r w:rsidR="004863D2">
        <w:t>дружную семью, занимающ</w:t>
      </w:r>
      <w:r>
        <w:t>уюся спортом.</w:t>
      </w:r>
    </w:p>
    <w:p w:rsidR="004863D2" w:rsidRDefault="004863D2" w:rsidP="00B91FEF">
      <w:r>
        <w:rPr>
          <w:noProof/>
          <w:lang w:eastAsia="ru-RU"/>
        </w:rPr>
        <w:drawing>
          <wp:inline distT="0" distB="0" distL="0" distR="0">
            <wp:extent cx="2400300" cy="1804518"/>
            <wp:effectExtent l="190500" t="190500" r="400050" b="386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492" cy="1806166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33675" cy="2050323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00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104" cy="205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7D94" w:rsidRDefault="00047D94" w:rsidP="00B91FEF"/>
    <w:p w:rsidR="000218A2" w:rsidRPr="000218A2" w:rsidRDefault="00D34BE0" w:rsidP="00B91FEF">
      <w:r w:rsidRPr="000218A2">
        <w:t xml:space="preserve"> </w:t>
      </w:r>
    </w:p>
    <w:p w:rsidR="000218A2" w:rsidRDefault="000218A2" w:rsidP="000218A2">
      <w:pPr>
        <w:jc w:val="center"/>
      </w:pPr>
    </w:p>
    <w:sectPr w:rsidR="000218A2" w:rsidSect="0049252D">
      <w:pgSz w:w="11906" w:h="16838"/>
      <w:pgMar w:top="1134" w:right="850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53"/>
    <w:rsid w:val="000218A2"/>
    <w:rsid w:val="00047D94"/>
    <w:rsid w:val="00085271"/>
    <w:rsid w:val="00091C97"/>
    <w:rsid w:val="004863D2"/>
    <w:rsid w:val="0049252D"/>
    <w:rsid w:val="00792753"/>
    <w:rsid w:val="008E5A76"/>
    <w:rsid w:val="009D64E4"/>
    <w:rsid w:val="00B91FEF"/>
    <w:rsid w:val="00D3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27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4BE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34B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27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4BE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34B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lrSyOiae2u8" TargetMode="External"/><Relationship Id="rId12" Type="http://schemas.openxmlformats.org/officeDocument/2006/relationships/image" Target="media/image6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https://vk.com/away.php?utf=1&amp;to=https%3A%2F%2Fyoutu.be%2FlzZiGt8LKA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2020-04-06T10:20:00Z</dcterms:created>
  <dcterms:modified xsi:type="dcterms:W3CDTF">2020-04-06T11:41:00Z</dcterms:modified>
</cp:coreProperties>
</file>