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AE" w:rsidRPr="003139AF" w:rsidRDefault="00690EAE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3139AF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ПРОЕКТ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3139AF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«ПЕСОЧНАЯ СТРАНА – СТРАНА ЧУДЕС»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iCs/>
          <w:sz w:val="28"/>
          <w:szCs w:val="28"/>
          <w:lang w:eastAsia="ru-RU"/>
        </w:rPr>
        <w:lastRenderedPageBreak/>
        <w:t>Е</w:t>
      </w:r>
      <w:r w:rsidRPr="003139AF">
        <w:rPr>
          <w:rFonts w:ascii="Times New Roman" w:hAnsi="Times New Roman"/>
          <w:i/>
          <w:iCs/>
          <w:sz w:val="28"/>
          <w:szCs w:val="28"/>
          <w:lang w:eastAsia="ru-RU"/>
        </w:rPr>
        <w:t>сть ли такая детская игра, которая сможет гармонизировать картину мира, поставить заслон на пути жестокости, даст ощущение разнообразия природы, избавит от внутренних конфликтов и страхов, раскроет понятия добра и зла? Да, есть такая игра! Ею забавлялись все поколения рода человеческого, потому что нет на свете ничего проще и доступнее, удобнее и многообразнее, живее и объемнее, чем песочная игра.</w:t>
      </w:r>
    </w:p>
    <w:p w:rsidR="00690EAE" w:rsidRPr="003139AF" w:rsidRDefault="00690EAE" w:rsidP="003139AF">
      <w:pPr>
        <w:tabs>
          <w:tab w:val="left" w:pos="181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темы.</w:t>
      </w:r>
      <w:r w:rsidRPr="003139A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В настоящее время идет постоянный поиск методов оздоровления детей в условиях детского сада. Основная цель – снижение заболеваемости детей; 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развитие; 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детстве; необходимо так же вести постоянный поиск новых форм взаимодействия с семьей воспитанников.                                                                                                         Интеграцию можно реализовать по-разному, но базироваться она должна на </w:t>
      </w:r>
      <w:proofErr w:type="gramStart"/>
      <w:r w:rsidR="00690EAE" w:rsidRPr="003139AF">
        <w:rPr>
          <w:rFonts w:ascii="Times New Roman" w:hAnsi="Times New Roman"/>
          <w:sz w:val="28"/>
          <w:szCs w:val="28"/>
          <w:lang w:eastAsia="ru-RU"/>
        </w:rPr>
        <w:t>самом</w:t>
      </w:r>
      <w:proofErr w:type="gramEnd"/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 близком для дошкольника – на игре.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>А что может быть ближе, чем игра в песок. Песок – необыкновенно приятный материал. Когда мы погружаем руки в сухой песок, появляется нечто похожее на рябь на воде, рождается образ пустыни. Смешанный с водой, песок темнеет и приобретает качества земли. В это время ему можно придать форму. Создание песочных композиций, в отличие от рисунка, не требует каких-либо особых умений. Здесь невозможно ошибиться, сделать что-то не так – это важно для тех, к</w:t>
      </w:r>
      <w:r>
        <w:rPr>
          <w:rFonts w:ascii="Times New Roman" w:hAnsi="Times New Roman"/>
          <w:sz w:val="28"/>
          <w:szCs w:val="28"/>
          <w:lang w:eastAsia="ru-RU"/>
        </w:rPr>
        <w:t>то привык строго оценивать себя</w:t>
      </w:r>
      <w:proofErr w:type="gramStart"/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..  </w:t>
      </w:r>
      <w:proofErr w:type="gramEnd"/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Психологи утверждают, что такие </w:t>
      </w:r>
      <w:r w:rsidR="00690EAE" w:rsidRPr="003139AF">
        <w:rPr>
          <w:rFonts w:ascii="Times New Roman" w:hAnsi="Times New Roman"/>
          <w:bCs/>
          <w:sz w:val="28"/>
          <w:szCs w:val="28"/>
          <w:lang w:eastAsia="ru-RU"/>
        </w:rPr>
        <w:t>игры с</w:t>
      </w:r>
      <w:r w:rsidR="00690EAE" w:rsidRPr="003139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90EAE" w:rsidRPr="003139AF">
        <w:rPr>
          <w:rFonts w:ascii="Times New Roman" w:hAnsi="Times New Roman"/>
          <w:bCs/>
          <w:sz w:val="28"/>
          <w:szCs w:val="28"/>
          <w:lang w:eastAsia="ru-RU"/>
        </w:rPr>
        <w:t>песком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 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 </w:t>
      </w:r>
      <w:proofErr w:type="spellStart"/>
      <w:r w:rsidR="00690EAE" w:rsidRPr="003139AF">
        <w:rPr>
          <w:rFonts w:ascii="Times New Roman" w:hAnsi="Times New Roman"/>
          <w:sz w:val="28"/>
          <w:szCs w:val="28"/>
          <w:lang w:eastAsia="ru-RU"/>
        </w:rPr>
        <w:t>Гиперактивным</w:t>
      </w:r>
      <w:proofErr w:type="spellEnd"/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 детям такие </w:t>
      </w:r>
      <w:r w:rsidR="00690EAE" w:rsidRPr="003139AF">
        <w:rPr>
          <w:rFonts w:ascii="Times New Roman" w:hAnsi="Times New Roman"/>
          <w:bCs/>
          <w:sz w:val="28"/>
          <w:szCs w:val="28"/>
          <w:lang w:eastAsia="ru-RU"/>
        </w:rPr>
        <w:t>игры с песком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 помогают безболезненно и безопасно «сбросить» избыточное психомоторное возбуждение. </w:t>
      </w:r>
    </w:p>
    <w:p w:rsid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lastRenderedPageBreak/>
        <w:t>Что нужно для игры в песок?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А нужно, в сущности, так мало: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Любовь, желанье, доброта,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Чтоб Вера в Детство не пропала.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Простейший ящик от стола –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Покрасим голубою краской,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Горсть золотистого песка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Туда вольется дивной сказкой.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Игрушек маленьких набор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Возьмем в игру...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Подобно Богу</w:t>
      </w:r>
    </w:p>
    <w:p w:rsidR="00690EAE" w:rsidRPr="003139AF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Мы создадим свой Мир Чудес,</w:t>
      </w:r>
    </w:p>
    <w:p w:rsidR="00690EAE" w:rsidRDefault="00690EAE" w:rsidP="003139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Пройдя Познания Дорогу.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3139AF">
        <w:rPr>
          <w:rFonts w:ascii="Times New Roman" w:hAnsi="Times New Roman"/>
          <w:sz w:val="28"/>
          <w:szCs w:val="28"/>
          <w:lang w:eastAsia="ru-RU"/>
        </w:rPr>
        <w:t xml:space="preserve">  Создание благоприятных условий для обеспечения оптимального физического, психического развития детей, эмоционального благополучия, повышение их познавательной активности  в процессе воспитания и оздоровления через внедрение элементов песочной терапии. </w:t>
      </w:r>
    </w:p>
    <w:p w:rsidR="00690EAE" w:rsidRPr="003139AF" w:rsidRDefault="00690EAE" w:rsidP="003139AF">
      <w:pPr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690EAE" w:rsidRDefault="003139AF" w:rsidP="003139AF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>Формировать понимание необходимости заботиться о своём здоровье, беречь его, учиться быть здоровыми.</w:t>
      </w:r>
    </w:p>
    <w:p w:rsidR="003139AF" w:rsidRPr="003139AF" w:rsidRDefault="003139AF" w:rsidP="003139AF">
      <w:pPr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0EAE" w:rsidRPr="003139AF" w:rsidRDefault="003139AF" w:rsidP="00313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Развивать тактильную «чувствительность» как основу развития «ручного» интеллекта ребенка.                  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>Формировать познавательные функции (восприятие, внимание, память, мышление).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>Развивать мелкую моторику рук, а также и речь; обогащать и активизировать словарь детей.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 Прививать самостоятельность и инициативу.                                                                                               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>Воспитывать у каждого ребенка чувства собственного достоинства, самоуважения, стремления к активной деятельнос</w:t>
      </w:r>
      <w:r w:rsidR="0009661A">
        <w:rPr>
          <w:rFonts w:ascii="Times New Roman" w:hAnsi="Times New Roman"/>
          <w:sz w:val="28"/>
          <w:szCs w:val="28"/>
          <w:lang w:eastAsia="ru-RU"/>
        </w:rPr>
        <w:t>ти.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690EAE" w:rsidRPr="003139AF" w:rsidTr="00793FFE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</w:tcPr>
          <w:p w:rsidR="00690EAE" w:rsidRPr="003139AF" w:rsidRDefault="00690EAE" w:rsidP="0031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0EAE" w:rsidRPr="003139AF" w:rsidRDefault="00690EAE" w:rsidP="003139A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690EAE" w:rsidRPr="003139AF" w:rsidTr="00793FFE">
        <w:trPr>
          <w:tblCellSpacing w:w="15" w:type="dxa"/>
        </w:trPr>
        <w:tc>
          <w:tcPr>
            <w:tcW w:w="0" w:type="auto"/>
            <w:vAlign w:val="center"/>
          </w:tcPr>
          <w:p w:rsidR="00690EAE" w:rsidRPr="003139AF" w:rsidRDefault="00690EAE" w:rsidP="003139AF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0EAE" w:rsidRPr="003139AF" w:rsidTr="00793FFE">
        <w:trPr>
          <w:tblCellSpacing w:w="15" w:type="dxa"/>
        </w:trPr>
        <w:tc>
          <w:tcPr>
            <w:tcW w:w="0" w:type="auto"/>
            <w:vAlign w:val="center"/>
          </w:tcPr>
          <w:p w:rsidR="00690EAE" w:rsidRPr="003139AF" w:rsidRDefault="00690EAE" w:rsidP="0031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0EAE" w:rsidRPr="003139AF" w:rsidTr="00793FFE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</w:tcPr>
          <w:p w:rsidR="00690EAE" w:rsidRPr="003139AF" w:rsidRDefault="00690EAE" w:rsidP="0031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0EAE" w:rsidRPr="003139AF" w:rsidRDefault="0009661A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690EAE" w:rsidRPr="003139AF">
        <w:rPr>
          <w:rFonts w:ascii="Times New Roman" w:hAnsi="Times New Roman"/>
          <w:b/>
          <w:bCs/>
          <w:sz w:val="28"/>
          <w:szCs w:val="28"/>
          <w:lang w:eastAsia="ru-RU"/>
        </w:rPr>
        <w:t>редполагаемый результат: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Развитие высших психических функций (внимания, памяти, мышления, восприятия, воображения);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Стабилизация эмоционального состояния детей и их физическое оздоровление;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 xml:space="preserve">Способствует развитию познавательных способностей, тактильной чувствительности, мелкой моторики дошкольников; 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 xml:space="preserve">Личностное развитие ребенка и развитие его индивидуальных особенностей; 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Формирование самосознания и адекватной самооценки;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Совершенствование  игровой деятельност</w:t>
      </w:r>
      <w:proofErr w:type="gramStart"/>
      <w:r w:rsidRPr="003139AF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3139AF">
        <w:rPr>
          <w:rFonts w:ascii="Times New Roman" w:hAnsi="Times New Roman"/>
          <w:sz w:val="28"/>
          <w:szCs w:val="28"/>
          <w:lang w:eastAsia="ru-RU"/>
        </w:rPr>
        <w:t xml:space="preserve"> песочная терапия);</w:t>
      </w:r>
    </w:p>
    <w:p w:rsidR="00690EAE" w:rsidRPr="003139AF" w:rsidRDefault="00690EAE" w:rsidP="003139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 xml:space="preserve">Приобретение мною опыта самостоятельного выбора </w:t>
      </w:r>
      <w:proofErr w:type="spellStart"/>
      <w:r w:rsidRPr="003139AF">
        <w:rPr>
          <w:rFonts w:ascii="Times New Roman" w:hAnsi="Times New Roman"/>
          <w:sz w:val="28"/>
          <w:szCs w:val="28"/>
          <w:lang w:eastAsia="ru-RU"/>
        </w:rPr>
        <w:t>исследовательско</w:t>
      </w:r>
      <w:proofErr w:type="spellEnd"/>
      <w:r w:rsidRPr="003139AF">
        <w:rPr>
          <w:rFonts w:ascii="Times New Roman" w:hAnsi="Times New Roman"/>
          <w:sz w:val="28"/>
          <w:szCs w:val="28"/>
          <w:lang w:eastAsia="ru-RU"/>
        </w:rPr>
        <w:t xml:space="preserve"> - творческой деятельности, оценки и самооценки полученных результатов.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проекта.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bCs/>
          <w:sz w:val="28"/>
          <w:szCs w:val="28"/>
          <w:lang w:eastAsia="ru-RU"/>
        </w:rPr>
        <w:t>1.  Блок</w:t>
      </w:r>
      <w:r w:rsidRPr="003139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139AF">
        <w:rPr>
          <w:rFonts w:ascii="Times New Roman" w:hAnsi="Times New Roman"/>
          <w:sz w:val="28"/>
          <w:szCs w:val="28"/>
          <w:lang w:eastAsia="ru-RU"/>
        </w:rPr>
        <w:t xml:space="preserve"> - поисково-теоретический  (организационный)  посвящен изучению  литературы по исследуемой проблеме. Были определены методика исследования, проблема, объект, предмет, задачи, методы и гипотеза, подобран необходимый диагностический инструментарий. 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sz w:val="28"/>
          <w:szCs w:val="28"/>
          <w:lang w:eastAsia="ru-RU"/>
        </w:rPr>
        <w:t>2.  Блок</w:t>
      </w:r>
      <w:r w:rsidRPr="003139AF">
        <w:rPr>
          <w:rFonts w:ascii="Times New Roman" w:hAnsi="Times New Roman"/>
          <w:sz w:val="28"/>
          <w:szCs w:val="28"/>
          <w:lang w:eastAsia="ru-RU"/>
        </w:rPr>
        <w:t xml:space="preserve"> - творческий </w:t>
      </w:r>
      <w:proofErr w:type="gramStart"/>
      <w:r w:rsidRPr="003139A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139AF">
        <w:rPr>
          <w:rFonts w:ascii="Times New Roman" w:hAnsi="Times New Roman"/>
          <w:sz w:val="28"/>
          <w:szCs w:val="28"/>
          <w:lang w:eastAsia="ru-RU"/>
        </w:rPr>
        <w:t>практическая часть) беседы, наблюдения, занятия, игры, консультации, информационные бюллетени.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sz w:val="28"/>
          <w:szCs w:val="28"/>
          <w:lang w:eastAsia="ru-RU"/>
        </w:rPr>
        <w:t xml:space="preserve">3.  Блок </w:t>
      </w:r>
      <w:r w:rsidRPr="003139AF">
        <w:rPr>
          <w:rFonts w:ascii="Times New Roman" w:hAnsi="Times New Roman"/>
          <w:sz w:val="28"/>
          <w:szCs w:val="28"/>
          <w:lang w:eastAsia="ru-RU"/>
        </w:rPr>
        <w:t xml:space="preserve"> -  аналитический  (обобщение  результатов проекта) презентация.</w:t>
      </w:r>
    </w:p>
    <w:p w:rsidR="00690EAE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AF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bCs/>
          <w:sz w:val="28"/>
          <w:szCs w:val="28"/>
          <w:lang w:eastAsia="ru-RU"/>
        </w:rPr>
        <w:t>Работа с детьми представлена следующими формами:</w:t>
      </w:r>
    </w:p>
    <w:p w:rsidR="00690EAE" w:rsidRPr="003139AF" w:rsidRDefault="00690EAE" w:rsidP="003139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Организованная образовательная деятельность с детьми;</w:t>
      </w:r>
    </w:p>
    <w:p w:rsidR="00690EAE" w:rsidRPr="003139AF" w:rsidRDefault="00690EAE" w:rsidP="003139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Подгрупповая и индивидуальная совместная деятельность с детьми;</w:t>
      </w:r>
    </w:p>
    <w:p w:rsidR="00690EAE" w:rsidRPr="003139AF" w:rsidRDefault="00690EAE" w:rsidP="003139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Самостоятельная игровая деятельность детей;</w:t>
      </w:r>
    </w:p>
    <w:p w:rsidR="00690EAE" w:rsidRPr="003139AF" w:rsidRDefault="00690EAE" w:rsidP="003139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Система развивающих занятий;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lastRenderedPageBreak/>
        <w:t>Использую следующие виды работы в педагогической песочнице:</w:t>
      </w:r>
      <w:r w:rsidRPr="003139AF">
        <w:rPr>
          <w:rFonts w:ascii="Times New Roman" w:hAnsi="Times New Roman"/>
          <w:sz w:val="28"/>
          <w:szCs w:val="28"/>
          <w:lang w:eastAsia="ru-RU"/>
        </w:rPr>
        <w:br/>
        <w:t>– конструирование из песка;</w:t>
      </w:r>
      <w:r w:rsidRPr="003139AF">
        <w:rPr>
          <w:rFonts w:ascii="Times New Roman" w:hAnsi="Times New Roman"/>
          <w:sz w:val="28"/>
          <w:szCs w:val="28"/>
          <w:lang w:eastAsia="ru-RU"/>
        </w:rPr>
        <w:br/>
        <w:t>– рисование песком и на песке;</w:t>
      </w:r>
      <w:r w:rsidRPr="003139AF">
        <w:rPr>
          <w:rFonts w:ascii="Times New Roman" w:hAnsi="Times New Roman"/>
          <w:sz w:val="28"/>
          <w:szCs w:val="28"/>
          <w:lang w:eastAsia="ru-RU"/>
        </w:rPr>
        <w:br/>
        <w:t>– экспериментирование;</w:t>
      </w:r>
      <w:r w:rsidRPr="003139AF">
        <w:rPr>
          <w:rFonts w:ascii="Times New Roman" w:hAnsi="Times New Roman"/>
          <w:sz w:val="28"/>
          <w:szCs w:val="28"/>
          <w:lang w:eastAsia="ru-RU"/>
        </w:rPr>
        <w:br/>
        <w:t>– составление</w:t>
      </w:r>
      <w:r w:rsidR="003139AF">
        <w:rPr>
          <w:rFonts w:ascii="Times New Roman" w:hAnsi="Times New Roman"/>
          <w:sz w:val="28"/>
          <w:szCs w:val="28"/>
          <w:lang w:eastAsia="ru-RU"/>
        </w:rPr>
        <w:t xml:space="preserve"> узоров на песке;</w:t>
      </w:r>
      <w:r w:rsidRPr="003139AF">
        <w:rPr>
          <w:rFonts w:ascii="Times New Roman" w:hAnsi="Times New Roman"/>
          <w:sz w:val="28"/>
          <w:szCs w:val="28"/>
          <w:lang w:eastAsia="ru-RU"/>
        </w:rPr>
        <w:br/>
        <w:t>– создание картин на песке и “песочного мира”;</w:t>
      </w:r>
      <w:r w:rsidRPr="003139AF">
        <w:rPr>
          <w:rFonts w:ascii="Times New Roman" w:hAnsi="Times New Roman"/>
          <w:sz w:val="28"/>
          <w:szCs w:val="28"/>
          <w:lang w:eastAsia="ru-RU"/>
        </w:rPr>
        <w:br/>
        <w:t>– создание песочных композиций и “секретов”.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песочной терапии.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“Песочная терапия” – один из методов психиатрии, возникший в рамках аналитической психологии.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Это игровой способ рассказать о своих проблемах.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Возможности самовыражения не ограничены словами и действиями.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Создание песочных композиций не требует особых умений (позволяет делать исправления бесконечно).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Позволяет ребенку создавать картины мира в 3-х мерном пространстве.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Позволяет построить свой личный мир, ощущая себя творцом.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Применим в случаях отказа ребенка от классических форм обучения.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b/>
          <w:bCs/>
          <w:sz w:val="28"/>
          <w:szCs w:val="28"/>
          <w:lang w:eastAsia="ru-RU"/>
        </w:rPr>
        <w:t>Принципы работы с детьми:</w:t>
      </w:r>
    </w:p>
    <w:p w:rsidR="00690EAE" w:rsidRPr="003139AF" w:rsidRDefault="00690EAE" w:rsidP="003139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системность подачи материала,</w:t>
      </w:r>
    </w:p>
    <w:p w:rsidR="00690EAE" w:rsidRPr="003139AF" w:rsidRDefault="00690EAE" w:rsidP="003139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наглядность обучения,</w:t>
      </w:r>
    </w:p>
    <w:p w:rsidR="00690EAE" w:rsidRPr="003139AF" w:rsidRDefault="00690EAE" w:rsidP="003139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цикличность построения работы,</w:t>
      </w:r>
    </w:p>
    <w:p w:rsidR="00690EAE" w:rsidRPr="003139AF" w:rsidRDefault="00690EAE" w:rsidP="003139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доступность,</w:t>
      </w:r>
    </w:p>
    <w:p w:rsidR="00690EAE" w:rsidRPr="003139AF" w:rsidRDefault="00690EAE" w:rsidP="003139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39AF">
        <w:rPr>
          <w:rFonts w:ascii="Times New Roman" w:hAnsi="Times New Roman"/>
          <w:sz w:val="28"/>
          <w:szCs w:val="28"/>
          <w:lang w:eastAsia="ru-RU"/>
        </w:rPr>
        <w:t>проблемность</w:t>
      </w:r>
      <w:proofErr w:type="spellEnd"/>
      <w:r w:rsidRPr="003139AF">
        <w:rPr>
          <w:rFonts w:ascii="Times New Roman" w:hAnsi="Times New Roman"/>
          <w:sz w:val="28"/>
          <w:szCs w:val="28"/>
          <w:lang w:eastAsia="ru-RU"/>
        </w:rPr>
        <w:t>,</w:t>
      </w:r>
    </w:p>
    <w:p w:rsidR="00690EAE" w:rsidRPr="003139AF" w:rsidRDefault="00690EAE" w:rsidP="003139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развивающий и воспитательный характер учебного материала.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>Форма организации – групповая, подгрупповая; индивидуальная.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9AF">
        <w:rPr>
          <w:rFonts w:ascii="Times New Roman" w:hAnsi="Times New Roman"/>
          <w:sz w:val="28"/>
          <w:szCs w:val="28"/>
          <w:lang w:eastAsia="ru-RU"/>
        </w:rPr>
        <w:t xml:space="preserve">Форма проведения – игровая. Ведущей и наиболее привлекательной деятельностью </w:t>
      </w:r>
      <w:proofErr w:type="gramStart"/>
      <w:r w:rsidRPr="003139A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139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39AF">
        <w:rPr>
          <w:rFonts w:ascii="Times New Roman" w:hAnsi="Times New Roman"/>
          <w:sz w:val="28"/>
          <w:szCs w:val="28"/>
          <w:lang w:eastAsia="ru-RU"/>
        </w:rPr>
        <w:t>дошкольником</w:t>
      </w:r>
      <w:proofErr w:type="gramEnd"/>
      <w:r w:rsidRPr="003139AF">
        <w:rPr>
          <w:rFonts w:ascii="Times New Roman" w:hAnsi="Times New Roman"/>
          <w:sz w:val="28"/>
          <w:szCs w:val="28"/>
          <w:lang w:eastAsia="ru-RU"/>
        </w:rPr>
        <w:t xml:space="preserve"> возрасте является игра, поэтому проект строится на основе игровых упражнений, направленных, в первую очередь на обеспечение психологической комфортности ребенка в ДОУ.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Игра обеспечивает положительную мотивацию для участия в развивающей работе и создает наилучшие условия для воссоздания самых различных отношений и связей, в которые вступают дети в реальной жизни. Положительная мотивация открывает широкие возможности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целенаправленного формирования различных сторон психической деятельности.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Подбирая материал, ориентировалась на оптимальное сочетание игр и упражнений, направленных на развитие мелкой моторики и развитию речи, элементарных математических представлений, познавательных процессов, творческого мышления.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>Форма проведения работы с песком разнообразна: использование развивающих игр и упражнений, творческих заданий, тестов, путешествий. Создаваемый благоприятный эмоциональный фон в немалой степени способствует обеспечению социальной успешности дошкольников, развитию их познавательных способностей и формированию предпосылок учебной деятельности.</w:t>
      </w:r>
      <w:r w:rsidR="00690EAE" w:rsidRPr="003139A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90EAE" w:rsidRPr="003139AF" w:rsidRDefault="003139AF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В заключении следует отметить, что в результате реализации данного проекта я как  педагог приобрела  опыт самостоятельного выбора </w:t>
      </w:r>
      <w:proofErr w:type="spellStart"/>
      <w:r w:rsidR="00690EAE" w:rsidRPr="003139AF">
        <w:rPr>
          <w:rFonts w:ascii="Times New Roman" w:hAnsi="Times New Roman"/>
          <w:sz w:val="28"/>
          <w:szCs w:val="28"/>
          <w:lang w:eastAsia="ru-RU"/>
        </w:rPr>
        <w:t>исследовательско</w:t>
      </w:r>
      <w:proofErr w:type="spellEnd"/>
      <w:r w:rsidR="00690EAE" w:rsidRPr="003139AF">
        <w:rPr>
          <w:rFonts w:ascii="Times New Roman" w:hAnsi="Times New Roman"/>
          <w:sz w:val="28"/>
          <w:szCs w:val="28"/>
          <w:lang w:eastAsia="ru-RU"/>
        </w:rPr>
        <w:t xml:space="preserve"> -  творческой деятельности, оценки и самооценки полученных результатов. Налажено взаимодействие всех сторон воспитательно-образовательного процесса, усилились методические связи между воспитателем и родителями воспитанников. Введение в практику работы  элементов песочной терапии способствует психофизическому и личностному развитию детей. Полученные результаты проекта свидетельствуют о его жизнеспособности и необходимости дальнейшего развития.</w:t>
      </w: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EAE" w:rsidRPr="003139AF" w:rsidRDefault="00690EAE" w:rsidP="003139AF">
      <w:pPr>
        <w:jc w:val="both"/>
        <w:rPr>
          <w:rFonts w:ascii="Times New Roman" w:hAnsi="Times New Roman"/>
          <w:sz w:val="28"/>
          <w:szCs w:val="28"/>
        </w:rPr>
      </w:pPr>
    </w:p>
    <w:sectPr w:rsidR="00690EAE" w:rsidRPr="003139AF" w:rsidSect="0009661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75" w:rsidRDefault="00742775" w:rsidP="000F2EE8">
      <w:pPr>
        <w:spacing w:after="0" w:line="240" w:lineRule="auto"/>
      </w:pPr>
      <w:r>
        <w:separator/>
      </w:r>
    </w:p>
  </w:endnote>
  <w:endnote w:type="continuationSeparator" w:id="0">
    <w:p w:rsidR="00742775" w:rsidRDefault="00742775" w:rsidP="000F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75" w:rsidRDefault="00742775" w:rsidP="000F2EE8">
      <w:pPr>
        <w:spacing w:after="0" w:line="240" w:lineRule="auto"/>
      </w:pPr>
      <w:r>
        <w:separator/>
      </w:r>
    </w:p>
  </w:footnote>
  <w:footnote w:type="continuationSeparator" w:id="0">
    <w:p w:rsidR="00742775" w:rsidRDefault="00742775" w:rsidP="000F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EA"/>
    <w:multiLevelType w:val="multilevel"/>
    <w:tmpl w:val="561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176"/>
    <w:multiLevelType w:val="multilevel"/>
    <w:tmpl w:val="D01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10100"/>
    <w:multiLevelType w:val="multilevel"/>
    <w:tmpl w:val="1C0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36ECA"/>
    <w:multiLevelType w:val="multilevel"/>
    <w:tmpl w:val="F1F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C0FA4"/>
    <w:multiLevelType w:val="multilevel"/>
    <w:tmpl w:val="711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04E8C"/>
    <w:multiLevelType w:val="multilevel"/>
    <w:tmpl w:val="31E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94C62"/>
    <w:multiLevelType w:val="multilevel"/>
    <w:tmpl w:val="2D10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347052"/>
    <w:multiLevelType w:val="multilevel"/>
    <w:tmpl w:val="81EA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F1ACF"/>
    <w:multiLevelType w:val="multilevel"/>
    <w:tmpl w:val="3DB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D596A"/>
    <w:multiLevelType w:val="multilevel"/>
    <w:tmpl w:val="E9F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F6DCD"/>
    <w:multiLevelType w:val="multilevel"/>
    <w:tmpl w:val="46D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01983"/>
    <w:multiLevelType w:val="multilevel"/>
    <w:tmpl w:val="EB9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936D2"/>
    <w:multiLevelType w:val="multilevel"/>
    <w:tmpl w:val="AAE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65E15"/>
    <w:multiLevelType w:val="multilevel"/>
    <w:tmpl w:val="2E8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5A1"/>
    <w:multiLevelType w:val="multilevel"/>
    <w:tmpl w:val="A52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C2814"/>
    <w:multiLevelType w:val="multilevel"/>
    <w:tmpl w:val="42B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0216F"/>
    <w:multiLevelType w:val="multilevel"/>
    <w:tmpl w:val="B70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C4A25"/>
    <w:multiLevelType w:val="multilevel"/>
    <w:tmpl w:val="57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81C18"/>
    <w:multiLevelType w:val="multilevel"/>
    <w:tmpl w:val="D14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A6EA7"/>
    <w:multiLevelType w:val="multilevel"/>
    <w:tmpl w:val="948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61A01"/>
    <w:multiLevelType w:val="multilevel"/>
    <w:tmpl w:val="B90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0057B"/>
    <w:multiLevelType w:val="multilevel"/>
    <w:tmpl w:val="F342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74DEF"/>
    <w:multiLevelType w:val="multilevel"/>
    <w:tmpl w:val="C77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450A2"/>
    <w:multiLevelType w:val="multilevel"/>
    <w:tmpl w:val="5C0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16B4E"/>
    <w:multiLevelType w:val="multilevel"/>
    <w:tmpl w:val="99C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8356C"/>
    <w:multiLevelType w:val="multilevel"/>
    <w:tmpl w:val="7B8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FD2B5E"/>
    <w:multiLevelType w:val="multilevel"/>
    <w:tmpl w:val="C04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85C84"/>
    <w:multiLevelType w:val="multilevel"/>
    <w:tmpl w:val="153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A480F"/>
    <w:multiLevelType w:val="multilevel"/>
    <w:tmpl w:val="56E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C31B2"/>
    <w:multiLevelType w:val="multilevel"/>
    <w:tmpl w:val="69A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A3129"/>
    <w:multiLevelType w:val="multilevel"/>
    <w:tmpl w:val="66E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29"/>
  </w:num>
  <w:num w:numId="5">
    <w:abstractNumId w:val="21"/>
  </w:num>
  <w:num w:numId="6">
    <w:abstractNumId w:val="23"/>
  </w:num>
  <w:num w:numId="7">
    <w:abstractNumId w:val="18"/>
  </w:num>
  <w:num w:numId="8">
    <w:abstractNumId w:val="25"/>
  </w:num>
  <w:num w:numId="9">
    <w:abstractNumId w:val="24"/>
  </w:num>
  <w:num w:numId="10">
    <w:abstractNumId w:val="6"/>
  </w:num>
  <w:num w:numId="11">
    <w:abstractNumId w:val="17"/>
  </w:num>
  <w:num w:numId="12">
    <w:abstractNumId w:val="7"/>
  </w:num>
  <w:num w:numId="13">
    <w:abstractNumId w:val="20"/>
  </w:num>
  <w:num w:numId="14">
    <w:abstractNumId w:val="0"/>
  </w:num>
  <w:num w:numId="15">
    <w:abstractNumId w:val="22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  <w:num w:numId="20">
    <w:abstractNumId w:val="30"/>
  </w:num>
  <w:num w:numId="21">
    <w:abstractNumId w:val="13"/>
  </w:num>
  <w:num w:numId="22">
    <w:abstractNumId w:val="9"/>
  </w:num>
  <w:num w:numId="23">
    <w:abstractNumId w:val="14"/>
  </w:num>
  <w:num w:numId="24">
    <w:abstractNumId w:val="4"/>
  </w:num>
  <w:num w:numId="25">
    <w:abstractNumId w:val="12"/>
  </w:num>
  <w:num w:numId="26">
    <w:abstractNumId w:val="26"/>
  </w:num>
  <w:num w:numId="27">
    <w:abstractNumId w:val="28"/>
  </w:num>
  <w:num w:numId="28">
    <w:abstractNumId w:val="3"/>
  </w:num>
  <w:num w:numId="29">
    <w:abstractNumId w:val="15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89F"/>
    <w:rsid w:val="00006C13"/>
    <w:rsid w:val="00031939"/>
    <w:rsid w:val="00034AAC"/>
    <w:rsid w:val="00047F28"/>
    <w:rsid w:val="00060F77"/>
    <w:rsid w:val="0009661A"/>
    <w:rsid w:val="000B4790"/>
    <w:rsid w:val="000C3257"/>
    <w:rsid w:val="000D0A48"/>
    <w:rsid w:val="000F2EE8"/>
    <w:rsid w:val="001039EC"/>
    <w:rsid w:val="00134265"/>
    <w:rsid w:val="001A0A3D"/>
    <w:rsid w:val="001D1CEC"/>
    <w:rsid w:val="001D6580"/>
    <w:rsid w:val="001F4DE7"/>
    <w:rsid w:val="002026E4"/>
    <w:rsid w:val="00236FDE"/>
    <w:rsid w:val="00241A44"/>
    <w:rsid w:val="002608D4"/>
    <w:rsid w:val="0029050F"/>
    <w:rsid w:val="002E23EC"/>
    <w:rsid w:val="002E7EE1"/>
    <w:rsid w:val="003139AF"/>
    <w:rsid w:val="00324CA1"/>
    <w:rsid w:val="00335EAF"/>
    <w:rsid w:val="00355C41"/>
    <w:rsid w:val="00360A76"/>
    <w:rsid w:val="00380005"/>
    <w:rsid w:val="003C2762"/>
    <w:rsid w:val="003C5AF9"/>
    <w:rsid w:val="00423F51"/>
    <w:rsid w:val="004379A3"/>
    <w:rsid w:val="004B5D0B"/>
    <w:rsid w:val="004E329F"/>
    <w:rsid w:val="004E44C1"/>
    <w:rsid w:val="0050321A"/>
    <w:rsid w:val="005A6529"/>
    <w:rsid w:val="005A6B2D"/>
    <w:rsid w:val="005B2772"/>
    <w:rsid w:val="005C5653"/>
    <w:rsid w:val="005E53F3"/>
    <w:rsid w:val="005F64E8"/>
    <w:rsid w:val="00601FC2"/>
    <w:rsid w:val="00630A4E"/>
    <w:rsid w:val="00667B53"/>
    <w:rsid w:val="00690EAE"/>
    <w:rsid w:val="006D3D7F"/>
    <w:rsid w:val="0070727B"/>
    <w:rsid w:val="00735AD6"/>
    <w:rsid w:val="00742775"/>
    <w:rsid w:val="00775BE4"/>
    <w:rsid w:val="00793FFE"/>
    <w:rsid w:val="007951AA"/>
    <w:rsid w:val="007968ED"/>
    <w:rsid w:val="007F1211"/>
    <w:rsid w:val="00812E92"/>
    <w:rsid w:val="00817629"/>
    <w:rsid w:val="008477DC"/>
    <w:rsid w:val="00876238"/>
    <w:rsid w:val="008D3FAF"/>
    <w:rsid w:val="008E722E"/>
    <w:rsid w:val="009312EE"/>
    <w:rsid w:val="009E0969"/>
    <w:rsid w:val="009F19F3"/>
    <w:rsid w:val="00A226A3"/>
    <w:rsid w:val="00A52927"/>
    <w:rsid w:val="00A5521C"/>
    <w:rsid w:val="00A64CE3"/>
    <w:rsid w:val="00A6725F"/>
    <w:rsid w:val="00AB089B"/>
    <w:rsid w:val="00AB189F"/>
    <w:rsid w:val="00AC4949"/>
    <w:rsid w:val="00AC4D8D"/>
    <w:rsid w:val="00AF5507"/>
    <w:rsid w:val="00AF6C54"/>
    <w:rsid w:val="00B36123"/>
    <w:rsid w:val="00BE13B4"/>
    <w:rsid w:val="00BF237B"/>
    <w:rsid w:val="00C73C29"/>
    <w:rsid w:val="00CE0E7D"/>
    <w:rsid w:val="00D510FE"/>
    <w:rsid w:val="00DE7A8B"/>
    <w:rsid w:val="00E92572"/>
    <w:rsid w:val="00EB2585"/>
    <w:rsid w:val="00EB606D"/>
    <w:rsid w:val="00ED0FEE"/>
    <w:rsid w:val="00F00BA2"/>
    <w:rsid w:val="00FB659F"/>
    <w:rsid w:val="00FC0C3A"/>
    <w:rsid w:val="00FE01E8"/>
    <w:rsid w:val="00FF07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B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8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AB189F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AB189F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AB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B189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B189F"/>
    <w:pPr>
      <w:ind w:left="720"/>
      <w:contextualSpacing/>
    </w:pPr>
  </w:style>
  <w:style w:type="table" w:styleId="a8">
    <w:name w:val="Table Grid"/>
    <w:basedOn w:val="a1"/>
    <w:uiPriority w:val="99"/>
    <w:rsid w:val="00AB1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AB189F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AB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B189F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AB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B18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dcterms:created xsi:type="dcterms:W3CDTF">2015-11-13T11:55:00Z</dcterms:created>
  <dcterms:modified xsi:type="dcterms:W3CDTF">2023-04-18T05:02:00Z</dcterms:modified>
</cp:coreProperties>
</file>